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lang w:val="en-US" w:eastAsia="zh-CN"/>
        </w:rPr>
        <w:t>秦都</w:t>
      </w:r>
      <w:r>
        <w:rPr>
          <w:rFonts w:hint="eastAsia" w:ascii="黑体" w:hAnsi="黑体" w:eastAsia="黑体"/>
          <w:sz w:val="36"/>
          <w:szCs w:val="36"/>
        </w:rPr>
        <w:t>院区电梯维保项目招标技术要求</w:t>
      </w:r>
    </w:p>
    <w:p>
      <w:pPr>
        <w:ind w:firstLine="562" w:firstLineChars="200"/>
        <w:rPr>
          <w:rFonts w:ascii="仿宋" w:hAnsi="仿宋" w:eastAsia="仿宋"/>
          <w:sz w:val="28"/>
          <w:szCs w:val="28"/>
        </w:rPr>
      </w:pPr>
      <w:r>
        <w:rPr>
          <w:rFonts w:hint="eastAsia" w:ascii="仿宋" w:hAnsi="仿宋" w:eastAsia="仿宋"/>
          <w:sz w:val="28"/>
          <w:szCs w:val="28"/>
        </w:rPr>
        <w:t>一、服务电梯数量</w:t>
      </w:r>
    </w:p>
    <w:p>
      <w:pPr>
        <w:ind w:firstLine="562" w:firstLineChars="200"/>
        <w:rPr>
          <w:rFonts w:hint="default" w:ascii="仿宋" w:hAnsi="仿宋" w:eastAsia="仿宋"/>
          <w:sz w:val="28"/>
          <w:szCs w:val="28"/>
          <w:lang w:val="en-US" w:eastAsia="zh-CN"/>
        </w:rPr>
      </w:pPr>
      <w:r>
        <w:rPr>
          <w:rFonts w:hint="eastAsia" w:ascii="仿宋" w:hAnsi="仿宋" w:eastAsia="仿宋"/>
          <w:sz w:val="28"/>
          <w:szCs w:val="28"/>
        </w:rPr>
        <w:t>陕西中医药大学第二附属医院</w:t>
      </w:r>
      <w:r>
        <w:rPr>
          <w:rFonts w:hint="eastAsia" w:ascii="仿宋" w:hAnsi="仿宋" w:eastAsia="仿宋"/>
          <w:sz w:val="28"/>
          <w:szCs w:val="28"/>
          <w:lang w:val="en-US" w:eastAsia="zh-CN"/>
        </w:rPr>
        <w:t>秦都院区</w:t>
      </w:r>
      <w:r>
        <w:rPr>
          <w:rFonts w:hint="eastAsia" w:ascii="仿宋" w:hAnsi="仿宋" w:eastAsia="仿宋"/>
          <w:sz w:val="28"/>
          <w:szCs w:val="28"/>
        </w:rPr>
        <w:t>电梯维保项目电梯维保</w:t>
      </w:r>
      <w:r>
        <w:rPr>
          <w:rFonts w:hint="eastAsia" w:ascii="仿宋" w:hAnsi="仿宋" w:eastAsia="仿宋"/>
          <w:sz w:val="28"/>
          <w:szCs w:val="28"/>
          <w:lang w:val="en-US" w:eastAsia="zh-CN"/>
        </w:rPr>
        <w:t>8</w:t>
      </w:r>
      <w:r>
        <w:rPr>
          <w:rFonts w:hint="eastAsia" w:ascii="仿宋" w:hAnsi="仿宋" w:eastAsia="仿宋"/>
          <w:sz w:val="28"/>
          <w:szCs w:val="28"/>
        </w:rPr>
        <w:t>台，</w:t>
      </w:r>
      <w:r>
        <w:rPr>
          <w:rFonts w:hint="eastAsia" w:ascii="仿宋" w:hAnsi="仿宋" w:eastAsia="仿宋"/>
          <w:sz w:val="28"/>
          <w:szCs w:val="28"/>
          <w:lang w:val="en-US" w:eastAsia="zh-CN"/>
        </w:rPr>
        <w:t>其中全为</w:t>
      </w:r>
      <w:r>
        <w:rPr>
          <w:rFonts w:hint="eastAsia" w:ascii="仿宋" w:hAnsi="仿宋" w:eastAsia="仿宋"/>
          <w:sz w:val="28"/>
          <w:szCs w:val="28"/>
        </w:rPr>
        <w:t>通力直梯</w:t>
      </w:r>
      <w:r>
        <w:rPr>
          <w:rFonts w:hint="eastAsia" w:ascii="仿宋" w:hAnsi="仿宋" w:eastAsia="仿宋"/>
          <w:sz w:val="28"/>
          <w:szCs w:val="28"/>
          <w:lang w:val="en-US" w:eastAsia="zh-CN"/>
        </w:rPr>
        <w:t>8</w:t>
      </w:r>
      <w:r>
        <w:rPr>
          <w:rFonts w:hint="eastAsia" w:ascii="仿宋" w:hAnsi="仿宋" w:eastAsia="仿宋"/>
          <w:sz w:val="28"/>
          <w:szCs w:val="28"/>
        </w:rPr>
        <w:t>台</w:t>
      </w:r>
      <w:r>
        <w:rPr>
          <w:rFonts w:hint="eastAsia" w:ascii="仿宋" w:hAnsi="仿宋" w:eastAsia="仿宋"/>
          <w:sz w:val="28"/>
          <w:szCs w:val="28"/>
          <w:lang w:eastAsia="zh-CN"/>
        </w:rPr>
        <w:t>，</w:t>
      </w:r>
      <w:r>
        <w:rPr>
          <w:rFonts w:hint="eastAsia" w:ascii="仿宋" w:hAnsi="仿宋" w:eastAsia="仿宋"/>
          <w:sz w:val="28"/>
          <w:szCs w:val="28"/>
          <w:lang w:val="en-US" w:eastAsia="zh-CN"/>
        </w:rPr>
        <w:t>预算24万。</w:t>
      </w:r>
    </w:p>
    <w:p>
      <w:pPr>
        <w:ind w:firstLine="562" w:firstLineChars="200"/>
        <w:rPr>
          <w:rFonts w:ascii="仿宋" w:hAnsi="仿宋" w:eastAsia="仿宋"/>
          <w:sz w:val="28"/>
          <w:szCs w:val="28"/>
        </w:rPr>
      </w:pPr>
      <w:r>
        <w:rPr>
          <w:rFonts w:hint="eastAsia" w:ascii="仿宋" w:hAnsi="仿宋" w:eastAsia="仿宋"/>
          <w:sz w:val="28"/>
          <w:szCs w:val="28"/>
        </w:rPr>
        <w:t>二、电梯维保执行标准</w:t>
      </w:r>
    </w:p>
    <w:p>
      <w:pPr>
        <w:ind w:firstLine="562" w:firstLineChars="200"/>
        <w:rPr>
          <w:rFonts w:ascii="仿宋" w:hAnsi="仿宋" w:eastAsia="仿宋"/>
          <w:sz w:val="28"/>
          <w:szCs w:val="28"/>
        </w:rPr>
      </w:pPr>
      <w:r>
        <w:rPr>
          <w:rFonts w:hint="eastAsia" w:ascii="仿宋" w:hAnsi="仿宋" w:eastAsia="仿宋"/>
          <w:sz w:val="28"/>
          <w:szCs w:val="28"/>
        </w:rPr>
        <w:t>1、电梯维护保养规则 TAG T5002-2021</w:t>
      </w:r>
    </w:p>
    <w:p>
      <w:pPr>
        <w:ind w:firstLine="562" w:firstLineChars="200"/>
        <w:rPr>
          <w:rFonts w:ascii="仿宋" w:hAnsi="仿宋" w:eastAsia="仿宋"/>
          <w:sz w:val="28"/>
          <w:szCs w:val="28"/>
        </w:rPr>
      </w:pPr>
      <w:r>
        <w:rPr>
          <w:rFonts w:hint="eastAsia" w:ascii="仿宋" w:hAnsi="仿宋" w:eastAsia="仿宋"/>
          <w:sz w:val="28"/>
          <w:szCs w:val="28"/>
        </w:rPr>
        <w:t>2、电梯制造与安装安全规范 GB-7588</w:t>
      </w:r>
    </w:p>
    <w:p>
      <w:pPr>
        <w:ind w:firstLine="562" w:firstLineChars="200"/>
        <w:rPr>
          <w:rFonts w:ascii="仿宋" w:hAnsi="仿宋" w:eastAsia="仿宋"/>
          <w:sz w:val="28"/>
          <w:szCs w:val="28"/>
        </w:rPr>
      </w:pPr>
      <w:r>
        <w:rPr>
          <w:rFonts w:hint="eastAsia" w:ascii="仿宋" w:hAnsi="仿宋" w:eastAsia="仿宋"/>
          <w:sz w:val="28"/>
          <w:szCs w:val="28"/>
        </w:rPr>
        <w:t>3、自动扶梯和自动人行步道制造与安装安全规范 GB-16899</w:t>
      </w:r>
    </w:p>
    <w:p>
      <w:pPr>
        <w:ind w:firstLine="562" w:firstLineChars="200"/>
        <w:rPr>
          <w:rFonts w:ascii="仿宋" w:hAnsi="仿宋" w:eastAsia="仿宋"/>
          <w:sz w:val="28"/>
          <w:szCs w:val="28"/>
        </w:rPr>
      </w:pPr>
      <w:r>
        <w:rPr>
          <w:rFonts w:hint="eastAsia" w:ascii="仿宋" w:hAnsi="仿宋" w:eastAsia="仿宋"/>
          <w:sz w:val="28"/>
          <w:szCs w:val="28"/>
        </w:rPr>
        <w:t>4、电梯自动扶梯和自动人行道维修规范 GB/T18775-2009</w:t>
      </w:r>
    </w:p>
    <w:p>
      <w:pPr>
        <w:ind w:firstLine="562" w:firstLineChars="200"/>
        <w:rPr>
          <w:rFonts w:ascii="仿宋" w:hAnsi="仿宋" w:eastAsia="仿宋"/>
          <w:sz w:val="28"/>
          <w:szCs w:val="28"/>
        </w:rPr>
      </w:pPr>
      <w:r>
        <w:rPr>
          <w:rFonts w:hint="eastAsia" w:ascii="仿宋" w:hAnsi="仿宋" w:eastAsia="仿宋"/>
          <w:sz w:val="28"/>
          <w:szCs w:val="28"/>
        </w:rPr>
        <w:t>三、项目执行对投标人的基本要求</w:t>
      </w:r>
    </w:p>
    <w:p>
      <w:pPr>
        <w:ind w:firstLine="562" w:firstLineChars="200"/>
        <w:rPr>
          <w:rFonts w:ascii="仿宋" w:hAnsi="仿宋" w:eastAsia="仿宋"/>
          <w:sz w:val="28"/>
          <w:szCs w:val="28"/>
        </w:rPr>
      </w:pPr>
      <w:r>
        <w:rPr>
          <w:rFonts w:hint="eastAsia" w:ascii="仿宋" w:hAnsi="仿宋" w:eastAsia="仿宋"/>
          <w:sz w:val="28"/>
          <w:szCs w:val="28"/>
        </w:rPr>
        <w:t>1、本次维保合同周期2年</w:t>
      </w:r>
    </w:p>
    <w:p>
      <w:pPr>
        <w:ind w:firstLine="562"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、承担电梯年度检测、限速器校验等费用</w:t>
      </w:r>
    </w:p>
    <w:p>
      <w:pPr>
        <w:ind w:firstLine="562"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、承担500元以下电梯零配件更换费用</w:t>
      </w:r>
    </w:p>
    <w:p>
      <w:pPr>
        <w:ind w:firstLine="562" w:firstLineChars="200"/>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、包含乘梯人员意外伤害保险责任</w:t>
      </w:r>
    </w:p>
    <w:p>
      <w:pPr>
        <w:ind w:firstLine="562" w:firstLineChars="200"/>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、维保公司人员24小时值班，参与值班人员≥2人</w:t>
      </w:r>
    </w:p>
    <w:p>
      <w:pPr>
        <w:pStyle w:val="7"/>
        <w:ind w:left="0" w:leftChars="0" w:firstLine="564"/>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、定期承担电梯基坑抽水、排水工作</w:t>
      </w:r>
    </w:p>
    <w:p>
      <w:pPr>
        <w:ind w:firstLine="562" w:firstLineChars="200"/>
        <w:rPr>
          <w:rFonts w:ascii="仿宋" w:hAnsi="仿宋" w:eastAsia="仿宋"/>
          <w:sz w:val="28"/>
          <w:szCs w:val="28"/>
        </w:rPr>
      </w:pPr>
      <w:r>
        <w:rPr>
          <w:rFonts w:hint="eastAsia" w:ascii="仿宋" w:hAnsi="仿宋" w:eastAsia="仿宋"/>
          <w:sz w:val="28"/>
          <w:szCs w:val="28"/>
        </w:rPr>
        <w:t>四、日常保养维护部分</w:t>
      </w:r>
    </w:p>
    <w:p>
      <w:pPr>
        <w:ind w:firstLine="562" w:firstLineChars="200"/>
        <w:rPr>
          <w:rFonts w:ascii="仿宋" w:hAnsi="仿宋" w:eastAsia="仿宋"/>
          <w:sz w:val="28"/>
          <w:szCs w:val="28"/>
        </w:rPr>
      </w:pPr>
      <w:r>
        <w:rPr>
          <w:rFonts w:hint="eastAsia" w:ascii="仿宋" w:hAnsi="仿宋" w:eastAsia="仿宋"/>
          <w:sz w:val="28"/>
          <w:szCs w:val="28"/>
        </w:rPr>
        <w:t>1、保养方式:全包维修保养</w:t>
      </w:r>
    </w:p>
    <w:p>
      <w:pPr>
        <w:ind w:firstLine="562" w:firstLineChars="200"/>
        <w:rPr>
          <w:rFonts w:ascii="仿宋" w:hAnsi="仿宋" w:eastAsia="仿宋"/>
          <w:sz w:val="28"/>
          <w:szCs w:val="28"/>
        </w:rPr>
      </w:pPr>
      <w:r>
        <w:rPr>
          <w:rFonts w:hint="eastAsia" w:ascii="仿宋" w:hAnsi="仿宋" w:eastAsia="仿宋"/>
          <w:sz w:val="28"/>
          <w:szCs w:val="28"/>
        </w:rPr>
        <w:t>对电梯进行全面的、持续的、规范的维修保养工作。</w:t>
      </w:r>
    </w:p>
    <w:p>
      <w:pPr>
        <w:ind w:firstLine="562" w:firstLineChars="200"/>
        <w:rPr>
          <w:rFonts w:ascii="仿宋" w:hAnsi="仿宋" w:eastAsia="仿宋"/>
          <w:sz w:val="28"/>
          <w:szCs w:val="28"/>
        </w:rPr>
      </w:pPr>
      <w:r>
        <w:rPr>
          <w:rFonts w:hint="eastAsia" w:ascii="仿宋" w:hAnsi="仿宋" w:eastAsia="仿宋"/>
          <w:sz w:val="28"/>
          <w:szCs w:val="28"/>
        </w:rPr>
        <w:t>2、保养要求</w:t>
      </w:r>
    </w:p>
    <w:p>
      <w:pPr>
        <w:ind w:firstLine="562" w:firstLineChars="200"/>
        <w:rPr>
          <w:rFonts w:ascii="仿宋" w:hAnsi="仿宋" w:eastAsia="仿宋"/>
          <w:sz w:val="28"/>
          <w:szCs w:val="28"/>
        </w:rPr>
      </w:pPr>
      <w:r>
        <w:rPr>
          <w:rFonts w:hint="eastAsia" w:ascii="仿宋" w:hAnsi="仿宋" w:eastAsia="仿宋"/>
          <w:sz w:val="28"/>
          <w:szCs w:val="28"/>
        </w:rPr>
        <w:t>●电梯在保养期间处于安全良好的运行状态</w:t>
      </w:r>
    </w:p>
    <w:p>
      <w:pPr>
        <w:ind w:firstLine="562" w:firstLineChars="200"/>
        <w:rPr>
          <w:rFonts w:ascii="仿宋" w:hAnsi="仿宋" w:eastAsia="仿宋"/>
          <w:sz w:val="28"/>
          <w:szCs w:val="28"/>
        </w:rPr>
      </w:pPr>
      <w:r>
        <w:rPr>
          <w:rFonts w:hint="eastAsia" w:ascii="仿宋" w:hAnsi="仿宋" w:eastAsia="仿宋"/>
          <w:sz w:val="28"/>
          <w:szCs w:val="28"/>
        </w:rPr>
        <w:t>●电梯出现故障时，驻场人员迅速予以放人、关停等安全处理</w:t>
      </w:r>
    </w:p>
    <w:p>
      <w:pPr>
        <w:ind w:firstLine="562" w:firstLineChars="200"/>
        <w:rPr>
          <w:rFonts w:ascii="仿宋" w:hAnsi="仿宋" w:eastAsia="仿宋"/>
          <w:sz w:val="28"/>
          <w:szCs w:val="28"/>
        </w:rPr>
      </w:pPr>
      <w:r>
        <w:rPr>
          <w:rFonts w:hint="eastAsia" w:ascii="仿宋" w:hAnsi="仿宋" w:eastAsia="仿宋"/>
          <w:sz w:val="28"/>
          <w:szCs w:val="28"/>
        </w:rPr>
        <w:t>3、安全稳定性</w:t>
      </w:r>
    </w:p>
    <w:p>
      <w:pPr>
        <w:ind w:firstLine="562" w:firstLineChars="200"/>
        <w:rPr>
          <w:rFonts w:ascii="仿宋" w:hAnsi="仿宋" w:eastAsia="仿宋"/>
          <w:sz w:val="28"/>
          <w:szCs w:val="28"/>
        </w:rPr>
      </w:pPr>
      <w:r>
        <w:rPr>
          <w:rFonts w:hint="eastAsia" w:ascii="仿宋" w:hAnsi="仿宋" w:eastAsia="仿宋"/>
          <w:sz w:val="28"/>
          <w:szCs w:val="28"/>
        </w:rPr>
        <w:t>承诺客户的电梯在保养期间处于安全良好的运行状态</w:t>
      </w:r>
    </w:p>
    <w:p>
      <w:pPr>
        <w:ind w:firstLine="562" w:firstLineChars="200"/>
        <w:rPr>
          <w:rFonts w:ascii="仿宋" w:hAnsi="仿宋" w:eastAsia="仿宋"/>
          <w:sz w:val="28"/>
          <w:szCs w:val="28"/>
        </w:rPr>
      </w:pPr>
      <w:r>
        <w:rPr>
          <w:rFonts w:hint="eastAsia" w:ascii="仿宋" w:hAnsi="仿宋" w:eastAsia="仿宋"/>
          <w:sz w:val="28"/>
          <w:szCs w:val="28"/>
        </w:rPr>
        <w:t>●每月按时、按计划对电梯进行预防性的保养(每月不少于2次)</w:t>
      </w:r>
    </w:p>
    <w:p>
      <w:pPr>
        <w:ind w:firstLine="562" w:firstLineChars="200"/>
        <w:rPr>
          <w:rFonts w:ascii="仿宋" w:hAnsi="仿宋" w:eastAsia="仿宋"/>
          <w:sz w:val="28"/>
          <w:szCs w:val="28"/>
        </w:rPr>
      </w:pPr>
      <w:r>
        <w:rPr>
          <w:rFonts w:hint="eastAsia" w:ascii="仿宋" w:hAnsi="仿宋" w:eastAsia="仿宋"/>
          <w:sz w:val="28"/>
          <w:szCs w:val="28"/>
        </w:rPr>
        <w:t>●按安全标准、运行标准对电梯进行维护</w:t>
      </w:r>
    </w:p>
    <w:p>
      <w:pPr>
        <w:ind w:firstLine="562" w:firstLineChars="200"/>
        <w:rPr>
          <w:rFonts w:ascii="仿宋" w:hAnsi="仿宋" w:eastAsia="仿宋"/>
          <w:sz w:val="28"/>
          <w:szCs w:val="28"/>
        </w:rPr>
      </w:pPr>
      <w:r>
        <w:rPr>
          <w:rFonts w:hint="eastAsia" w:ascii="仿宋" w:hAnsi="仿宋" w:eastAsia="仿宋"/>
          <w:sz w:val="28"/>
          <w:szCs w:val="28"/>
        </w:rPr>
        <w:t>●对所有安全装置定期测试和调整</w:t>
      </w:r>
    </w:p>
    <w:p>
      <w:pPr>
        <w:ind w:firstLine="562" w:firstLineChars="200"/>
        <w:rPr>
          <w:rFonts w:ascii="仿宋" w:hAnsi="仿宋" w:eastAsia="仿宋"/>
          <w:sz w:val="28"/>
          <w:szCs w:val="28"/>
        </w:rPr>
      </w:pPr>
      <w:r>
        <w:rPr>
          <w:rFonts w:hint="eastAsia" w:ascii="仿宋" w:hAnsi="仿宋" w:eastAsia="仿宋"/>
          <w:sz w:val="28"/>
          <w:szCs w:val="28"/>
        </w:rPr>
        <w:t>●维修技工须是资质齐全的专业人员</w:t>
      </w:r>
    </w:p>
    <w:p>
      <w:pPr>
        <w:ind w:firstLine="562" w:firstLineChars="200"/>
        <w:rPr>
          <w:rFonts w:ascii="仿宋" w:hAnsi="仿宋" w:eastAsia="仿宋"/>
          <w:sz w:val="28"/>
          <w:szCs w:val="28"/>
        </w:rPr>
      </w:pPr>
      <w:r>
        <w:rPr>
          <w:rFonts w:hint="eastAsia" w:ascii="仿宋" w:hAnsi="仿宋" w:eastAsia="仿宋"/>
          <w:sz w:val="28"/>
          <w:szCs w:val="28"/>
        </w:rPr>
        <w:t>●对每台保养电梯都建立详细的档案(一梯一档)，定期向客户提供反映电梯现状的各种数据报告</w:t>
      </w:r>
    </w:p>
    <w:p>
      <w:pPr>
        <w:ind w:firstLine="562" w:firstLineChars="200"/>
        <w:rPr>
          <w:rFonts w:ascii="仿宋" w:hAnsi="仿宋" w:eastAsia="仿宋"/>
          <w:sz w:val="28"/>
          <w:szCs w:val="28"/>
        </w:rPr>
      </w:pPr>
      <w:r>
        <w:rPr>
          <w:rFonts w:hint="eastAsia" w:ascii="仿宋" w:hAnsi="仿宋" w:eastAsia="仿宋"/>
          <w:sz w:val="28"/>
          <w:szCs w:val="28"/>
        </w:rPr>
        <w:t>4、中标人的维修保养服务目标</w:t>
      </w:r>
    </w:p>
    <w:p>
      <w:pPr>
        <w:ind w:firstLine="562" w:firstLineChars="200"/>
        <w:rPr>
          <w:rFonts w:ascii="仿宋" w:hAnsi="仿宋" w:eastAsia="仿宋"/>
          <w:sz w:val="28"/>
          <w:szCs w:val="28"/>
        </w:rPr>
      </w:pPr>
      <w:r>
        <w:rPr>
          <w:rFonts w:hint="eastAsia" w:ascii="仿宋" w:hAnsi="仿宋" w:eastAsia="仿宋"/>
          <w:sz w:val="28"/>
          <w:szCs w:val="28"/>
        </w:rPr>
        <w:t>●降低电梯故障发生率</w:t>
      </w:r>
    </w:p>
    <w:p>
      <w:pPr>
        <w:ind w:firstLine="562" w:firstLineChars="200"/>
        <w:rPr>
          <w:rFonts w:ascii="仿宋" w:hAnsi="仿宋" w:eastAsia="仿宋"/>
          <w:sz w:val="28"/>
          <w:szCs w:val="28"/>
        </w:rPr>
      </w:pPr>
      <w:r>
        <w:rPr>
          <w:rFonts w:hint="eastAsia" w:ascii="仿宋" w:hAnsi="仿宋" w:eastAsia="仿宋"/>
          <w:sz w:val="28"/>
          <w:szCs w:val="28"/>
        </w:rPr>
        <w:t>●定期的润滑、调整、调试和及时的零部件更换，使电梯始终在安全的状态下运行</w:t>
      </w:r>
    </w:p>
    <w:p>
      <w:pPr>
        <w:ind w:firstLine="562" w:firstLineChars="200"/>
        <w:rPr>
          <w:rFonts w:ascii="仿宋" w:hAnsi="仿宋" w:eastAsia="仿宋"/>
          <w:sz w:val="28"/>
          <w:szCs w:val="28"/>
        </w:rPr>
      </w:pPr>
      <w:r>
        <w:rPr>
          <w:rFonts w:hint="eastAsia" w:ascii="仿宋" w:hAnsi="仿宋" w:eastAsia="仿宋"/>
          <w:sz w:val="28"/>
          <w:szCs w:val="28"/>
        </w:rPr>
        <w:t>●通过预防保养，零部件在出现问题之前就被更换，故障在发生之前即被消除</w:t>
      </w:r>
    </w:p>
    <w:p>
      <w:pPr>
        <w:ind w:firstLine="562" w:firstLineChars="200"/>
        <w:rPr>
          <w:rFonts w:ascii="仿宋" w:hAnsi="仿宋" w:eastAsia="仿宋"/>
          <w:sz w:val="28"/>
          <w:szCs w:val="28"/>
        </w:rPr>
      </w:pPr>
      <w:r>
        <w:rPr>
          <w:rFonts w:hint="eastAsia" w:ascii="仿宋" w:hAnsi="仿宋" w:eastAsia="仿宋"/>
          <w:sz w:val="28"/>
          <w:szCs w:val="28"/>
        </w:rPr>
        <w:t>●不发生电梯安全事故</w:t>
      </w:r>
    </w:p>
    <w:p>
      <w:pPr>
        <w:ind w:firstLine="562" w:firstLineChars="200"/>
        <w:rPr>
          <w:rFonts w:ascii="仿宋" w:hAnsi="仿宋" w:eastAsia="仿宋"/>
          <w:sz w:val="28"/>
          <w:szCs w:val="28"/>
        </w:rPr>
      </w:pPr>
      <w:r>
        <w:rPr>
          <w:rFonts w:hint="eastAsia" w:ascii="仿宋" w:hAnsi="仿宋" w:eastAsia="仿宋"/>
          <w:sz w:val="28"/>
          <w:szCs w:val="28"/>
        </w:rPr>
        <w:t>●不发生因电梯失控而造成的伤害事故</w:t>
      </w:r>
    </w:p>
    <w:p>
      <w:pPr>
        <w:ind w:firstLine="562" w:firstLineChars="200"/>
        <w:rPr>
          <w:rFonts w:ascii="仿宋" w:hAnsi="仿宋" w:eastAsia="仿宋"/>
          <w:sz w:val="28"/>
          <w:szCs w:val="28"/>
        </w:rPr>
      </w:pPr>
      <w:r>
        <w:rPr>
          <w:rFonts w:hint="eastAsia" w:ascii="仿宋" w:hAnsi="仿宋" w:eastAsia="仿宋"/>
          <w:sz w:val="28"/>
          <w:szCs w:val="28"/>
        </w:rPr>
        <w:t>●延长电梯使用寿命</w:t>
      </w:r>
    </w:p>
    <w:p>
      <w:pPr>
        <w:ind w:firstLine="562" w:firstLineChars="200"/>
        <w:rPr>
          <w:rFonts w:ascii="仿宋" w:hAnsi="仿宋" w:eastAsia="仿宋"/>
          <w:kern w:val="0"/>
          <w:sz w:val="28"/>
          <w:szCs w:val="28"/>
        </w:rPr>
      </w:pPr>
      <w:r>
        <w:rPr>
          <w:rFonts w:hint="eastAsia" w:ascii="仿宋" w:hAnsi="仿宋" w:eastAsia="仿宋"/>
          <w:kern w:val="0"/>
          <w:sz w:val="28"/>
          <w:szCs w:val="28"/>
        </w:rPr>
        <w:t>五、维修保养服务内容</w:t>
      </w:r>
    </w:p>
    <w:p>
      <w:pPr>
        <w:pStyle w:val="2"/>
        <w:ind w:firstLine="562" w:firstLineChars="200"/>
      </w:pPr>
      <w:r>
        <w:rPr>
          <w:rFonts w:hint="eastAsia" w:ascii="仿宋" w:hAnsi="仿宋" w:eastAsia="仿宋"/>
          <w:kern w:val="0"/>
          <w:sz w:val="28"/>
          <w:szCs w:val="28"/>
        </w:rPr>
        <w:t>每月保证不低于二次的预防性保养，以确保电梯设备安全有效地运行，并全面清洁润滑以确保消防安全。</w:t>
      </w:r>
    </w:p>
    <w:p>
      <w:pPr>
        <w:ind w:firstLine="562" w:firstLineChars="200"/>
        <w:rPr>
          <w:rFonts w:ascii="仿宋" w:hAnsi="仿宋" w:eastAsia="仿宋"/>
          <w:kern w:val="0"/>
          <w:sz w:val="28"/>
          <w:szCs w:val="28"/>
        </w:rPr>
      </w:pPr>
      <w:r>
        <w:rPr>
          <w:rFonts w:hint="eastAsia" w:ascii="仿宋" w:hAnsi="仿宋" w:eastAsia="仿宋"/>
          <w:kern w:val="0"/>
          <w:sz w:val="28"/>
          <w:szCs w:val="28"/>
        </w:rPr>
        <w:t>1、每月固定的维修保养功能内容</w:t>
      </w:r>
    </w:p>
    <w:p>
      <w:pPr>
        <w:ind w:firstLine="562" w:firstLineChars="200"/>
        <w:rPr>
          <w:rFonts w:ascii="仿宋" w:hAnsi="仿宋" w:eastAsia="仿宋"/>
          <w:kern w:val="0"/>
          <w:sz w:val="28"/>
          <w:szCs w:val="28"/>
        </w:rPr>
      </w:pPr>
      <w:r>
        <w:rPr>
          <w:rFonts w:hint="eastAsia" w:ascii="仿宋" w:hAnsi="仿宋" w:eastAsia="仿宋"/>
          <w:kern w:val="0"/>
          <w:sz w:val="28"/>
          <w:szCs w:val="28"/>
        </w:rPr>
        <w:t>●观察电梯的运行状况和检查异常噪音和运行故障。</w:t>
      </w:r>
    </w:p>
    <w:p>
      <w:pPr>
        <w:ind w:firstLine="562" w:firstLineChars="200"/>
        <w:rPr>
          <w:rFonts w:ascii="仿宋" w:hAnsi="仿宋" w:eastAsia="仿宋"/>
          <w:kern w:val="0"/>
          <w:sz w:val="28"/>
          <w:szCs w:val="28"/>
        </w:rPr>
      </w:pPr>
      <w:r>
        <w:rPr>
          <w:rFonts w:hint="eastAsia" w:ascii="仿宋" w:hAnsi="仿宋" w:eastAsia="仿宋"/>
          <w:kern w:val="0"/>
          <w:sz w:val="28"/>
          <w:szCs w:val="28"/>
        </w:rPr>
        <w:t>●开关键和按钮的功能测试。</w:t>
      </w:r>
    </w:p>
    <w:p>
      <w:pPr>
        <w:ind w:firstLine="562" w:firstLineChars="200"/>
        <w:rPr>
          <w:rFonts w:ascii="仿宋" w:hAnsi="仿宋" w:eastAsia="仿宋"/>
          <w:kern w:val="0"/>
          <w:sz w:val="28"/>
          <w:szCs w:val="28"/>
        </w:rPr>
      </w:pPr>
      <w:r>
        <w:rPr>
          <w:rFonts w:hint="eastAsia" w:ascii="仿宋" w:hAnsi="仿宋" w:eastAsia="仿宋"/>
          <w:kern w:val="0"/>
          <w:sz w:val="28"/>
          <w:szCs w:val="28"/>
        </w:rPr>
        <w:t>●检查磨损和异常噪音。</w:t>
      </w:r>
    </w:p>
    <w:p>
      <w:pPr>
        <w:ind w:firstLine="562" w:firstLineChars="200"/>
        <w:rPr>
          <w:rFonts w:ascii="仿宋" w:hAnsi="仿宋" w:eastAsia="仿宋"/>
          <w:kern w:val="0"/>
          <w:sz w:val="28"/>
          <w:szCs w:val="28"/>
        </w:rPr>
      </w:pPr>
      <w:r>
        <w:rPr>
          <w:rFonts w:hint="eastAsia" w:ascii="仿宋" w:hAnsi="仿宋" w:eastAsia="仿宋"/>
          <w:kern w:val="0"/>
          <w:sz w:val="28"/>
          <w:szCs w:val="28"/>
        </w:rPr>
        <w:t>●制动器和安全装置的功能测试。</w:t>
      </w:r>
    </w:p>
    <w:p>
      <w:pPr>
        <w:ind w:firstLine="562" w:firstLineChars="200"/>
        <w:rPr>
          <w:rFonts w:ascii="仿宋" w:hAnsi="仿宋" w:eastAsia="仿宋"/>
          <w:kern w:val="0"/>
          <w:sz w:val="28"/>
          <w:szCs w:val="28"/>
        </w:rPr>
      </w:pPr>
      <w:r>
        <w:rPr>
          <w:rFonts w:hint="eastAsia" w:ascii="仿宋" w:hAnsi="仿宋" w:eastAsia="仿宋"/>
          <w:kern w:val="0"/>
          <w:sz w:val="28"/>
          <w:szCs w:val="28"/>
        </w:rPr>
        <w:t>●检查控制设备和故障指示器。</w:t>
      </w:r>
    </w:p>
    <w:p>
      <w:pPr>
        <w:ind w:firstLine="562" w:firstLineChars="200"/>
        <w:rPr>
          <w:rFonts w:ascii="仿宋" w:hAnsi="仿宋" w:eastAsia="仿宋"/>
          <w:kern w:val="0"/>
          <w:sz w:val="28"/>
          <w:szCs w:val="28"/>
        </w:rPr>
      </w:pPr>
      <w:r>
        <w:rPr>
          <w:rFonts w:hint="eastAsia" w:ascii="仿宋" w:hAnsi="仿宋" w:eastAsia="仿宋"/>
          <w:kern w:val="0"/>
          <w:sz w:val="28"/>
          <w:szCs w:val="28"/>
        </w:rPr>
        <w:t>●重新装置或维修细小部分。</w:t>
      </w:r>
    </w:p>
    <w:p>
      <w:pPr>
        <w:ind w:firstLine="562" w:firstLineChars="200"/>
        <w:rPr>
          <w:rFonts w:ascii="仿宋" w:hAnsi="仿宋" w:eastAsia="仿宋"/>
          <w:kern w:val="0"/>
          <w:sz w:val="28"/>
          <w:szCs w:val="28"/>
        </w:rPr>
      </w:pPr>
      <w:r>
        <w:rPr>
          <w:rFonts w:hint="eastAsia" w:ascii="仿宋" w:hAnsi="仿宋" w:eastAsia="仿宋"/>
          <w:kern w:val="0"/>
          <w:sz w:val="28"/>
          <w:szCs w:val="28"/>
        </w:rPr>
        <w:t>●停电应急平层功能测试。</w:t>
      </w:r>
    </w:p>
    <w:p>
      <w:pPr>
        <w:ind w:firstLine="562" w:firstLineChars="200"/>
        <w:rPr>
          <w:rFonts w:ascii="仿宋" w:hAnsi="仿宋" w:eastAsia="仿宋"/>
          <w:kern w:val="0"/>
          <w:sz w:val="28"/>
          <w:szCs w:val="28"/>
        </w:rPr>
      </w:pPr>
      <w:r>
        <w:rPr>
          <w:rFonts w:hint="eastAsia" w:ascii="仿宋" w:hAnsi="仿宋" w:eastAsia="仿宋"/>
          <w:kern w:val="0"/>
          <w:sz w:val="28"/>
          <w:szCs w:val="28"/>
        </w:rPr>
        <w:t>●超载报警功能测试。</w:t>
      </w:r>
    </w:p>
    <w:p>
      <w:pPr>
        <w:ind w:firstLine="562" w:firstLineChars="200"/>
        <w:rPr>
          <w:rFonts w:ascii="仿宋" w:hAnsi="仿宋" w:eastAsia="仿宋"/>
          <w:kern w:val="0"/>
          <w:sz w:val="28"/>
          <w:szCs w:val="28"/>
        </w:rPr>
      </w:pPr>
      <w:r>
        <w:rPr>
          <w:rFonts w:hint="eastAsia" w:ascii="仿宋" w:hAnsi="仿宋" w:eastAsia="仿宋"/>
          <w:kern w:val="0"/>
          <w:sz w:val="28"/>
          <w:szCs w:val="28"/>
        </w:rPr>
        <w:t>2、例行维护保养电梯内容</w:t>
      </w:r>
    </w:p>
    <w:p>
      <w:pPr>
        <w:ind w:firstLine="562" w:firstLineChars="200"/>
        <w:rPr>
          <w:rFonts w:ascii="仿宋" w:hAnsi="仿宋" w:eastAsia="仿宋"/>
          <w:kern w:val="0"/>
          <w:sz w:val="28"/>
          <w:szCs w:val="28"/>
        </w:rPr>
      </w:pPr>
      <w:r>
        <w:rPr>
          <w:rFonts w:hint="eastAsia" w:ascii="仿宋" w:hAnsi="仿宋" w:eastAsia="仿宋"/>
          <w:kern w:val="0"/>
          <w:sz w:val="28"/>
          <w:szCs w:val="28"/>
        </w:rPr>
        <w:t>通过预防性保养调整主要部件的量度偏差及基本的功能。</w:t>
      </w:r>
    </w:p>
    <w:p>
      <w:pPr>
        <w:ind w:firstLine="562" w:firstLineChars="200"/>
        <w:rPr>
          <w:rFonts w:ascii="仿宋" w:hAnsi="仿宋" w:eastAsia="仿宋"/>
          <w:kern w:val="0"/>
          <w:sz w:val="28"/>
          <w:szCs w:val="28"/>
        </w:rPr>
      </w:pPr>
      <w:r>
        <w:rPr>
          <w:rFonts w:hint="eastAsia" w:ascii="仿宋" w:hAnsi="仿宋" w:eastAsia="仿宋"/>
          <w:kern w:val="0"/>
          <w:sz w:val="28"/>
          <w:szCs w:val="28"/>
        </w:rPr>
        <w:t>机器部分:曳引机、蜗杆、蜗轮、曳引轮轴承、制动线圈、制动接触器等电气部分:控制柜、呼梯功能、平层装置、所有继电器、接触器、连接线、阻尼减振器、计时器、电子板、其机电驱动装置、电机线路和整流电路的电阻。</w:t>
      </w:r>
    </w:p>
    <w:p>
      <w:pPr>
        <w:ind w:firstLine="562" w:firstLineChars="200"/>
        <w:rPr>
          <w:rFonts w:ascii="仿宋" w:hAnsi="仿宋" w:eastAsia="仿宋"/>
          <w:kern w:val="0"/>
          <w:sz w:val="28"/>
          <w:szCs w:val="28"/>
        </w:rPr>
      </w:pPr>
      <w:r>
        <w:rPr>
          <w:rFonts w:hint="eastAsia" w:ascii="仿宋" w:hAnsi="仿宋" w:eastAsia="仿宋"/>
          <w:kern w:val="0"/>
          <w:sz w:val="28"/>
          <w:szCs w:val="28"/>
        </w:rPr>
        <w:t>安全设备部分:限速器、限速器轮和轴组件、轴承、接触器和安全钳。</w:t>
      </w:r>
    </w:p>
    <w:p>
      <w:pPr>
        <w:ind w:firstLine="562" w:firstLineChars="200"/>
        <w:rPr>
          <w:rFonts w:ascii="仿宋" w:hAnsi="仿宋" w:eastAsia="仿宋"/>
          <w:kern w:val="0"/>
          <w:sz w:val="28"/>
          <w:szCs w:val="28"/>
        </w:rPr>
      </w:pPr>
      <w:r>
        <w:rPr>
          <w:rFonts w:hint="eastAsia" w:ascii="仿宋" w:hAnsi="仿宋" w:eastAsia="仿宋"/>
          <w:kern w:val="0"/>
          <w:sz w:val="28"/>
          <w:szCs w:val="28"/>
        </w:rPr>
        <w:t>井道部分:随行电缆、导向轮或复绕轮及其轴承、轿厢和对重，导轨及缓冲器、上下极限开关、限速器张紧轮装置、补偿轮装置、轿厢、轿厢风扇、对重及对重导靴、包括滚轮和导靴片。</w:t>
      </w:r>
    </w:p>
    <w:p>
      <w:pPr>
        <w:ind w:firstLine="562" w:firstLineChars="200"/>
        <w:rPr>
          <w:rFonts w:ascii="仿宋" w:hAnsi="仿宋" w:eastAsia="仿宋"/>
          <w:kern w:val="0"/>
          <w:sz w:val="28"/>
          <w:szCs w:val="28"/>
        </w:rPr>
      </w:pPr>
      <w:r>
        <w:rPr>
          <w:rFonts w:hint="eastAsia" w:ascii="仿宋" w:hAnsi="仿宋" w:eastAsia="仿宋"/>
          <w:kern w:val="0"/>
          <w:sz w:val="28"/>
          <w:szCs w:val="28"/>
        </w:rPr>
        <w:t>厅、轿门部分:轿厢和厅门机械按钮、电子轻触式按钮、轿厢和大厅楼层位置显示器、厅门信号灯、轿厢方向指示器、厅门联锁装置、厅门吊架、厅门导靴及辅助关门装置。自动开门机、轿门吊板、轿门触点、厅门保护装置、称重装置、轿架、轿架安全装置和轿厢平台。</w:t>
      </w:r>
    </w:p>
    <w:p>
      <w:pPr>
        <w:ind w:firstLine="562" w:firstLineChars="200"/>
        <w:rPr>
          <w:rFonts w:ascii="仿宋" w:hAnsi="仿宋" w:eastAsia="仿宋"/>
          <w:kern w:val="0"/>
          <w:sz w:val="28"/>
          <w:szCs w:val="28"/>
        </w:rPr>
      </w:pPr>
      <w:r>
        <w:rPr>
          <w:rFonts w:hint="eastAsia" w:ascii="仿宋" w:hAnsi="仿宋" w:eastAsia="仿宋"/>
          <w:kern w:val="0"/>
          <w:sz w:val="28"/>
          <w:szCs w:val="28"/>
        </w:rPr>
        <w:t>3、维保服务及设备检测目的：通过国家有关部门验收以取得电梯运行合格证。</w:t>
      </w:r>
    </w:p>
    <w:p>
      <w:pPr>
        <w:ind w:firstLine="562" w:firstLineChars="200"/>
        <w:rPr>
          <w:rFonts w:ascii="仿宋" w:hAnsi="仿宋" w:eastAsia="仿宋"/>
          <w:kern w:val="0"/>
          <w:sz w:val="28"/>
          <w:szCs w:val="28"/>
        </w:rPr>
      </w:pPr>
      <w:r>
        <w:rPr>
          <w:rFonts w:hint="eastAsia" w:ascii="仿宋" w:hAnsi="仿宋" w:eastAsia="仿宋"/>
          <w:kern w:val="0"/>
          <w:sz w:val="28"/>
          <w:szCs w:val="28"/>
        </w:rPr>
        <w:t>●设备的彻底检查和调整。</w:t>
      </w:r>
    </w:p>
    <w:p>
      <w:pPr>
        <w:ind w:firstLine="562" w:firstLineChars="200"/>
        <w:rPr>
          <w:rFonts w:ascii="仿宋" w:hAnsi="仿宋" w:eastAsia="仿宋"/>
          <w:kern w:val="0"/>
          <w:sz w:val="28"/>
          <w:szCs w:val="28"/>
        </w:rPr>
      </w:pPr>
      <w:r>
        <w:rPr>
          <w:rFonts w:hint="eastAsia" w:ascii="仿宋" w:hAnsi="仿宋" w:eastAsia="仿宋"/>
          <w:kern w:val="0"/>
          <w:sz w:val="28"/>
          <w:szCs w:val="28"/>
        </w:rPr>
        <w:t>●安全部件的操作测试。</w:t>
      </w:r>
    </w:p>
    <w:p>
      <w:pPr>
        <w:ind w:firstLine="562" w:firstLineChars="200"/>
        <w:rPr>
          <w:rFonts w:ascii="仿宋" w:hAnsi="仿宋" w:eastAsia="仿宋"/>
          <w:kern w:val="0"/>
          <w:sz w:val="28"/>
          <w:szCs w:val="28"/>
        </w:rPr>
      </w:pPr>
      <w:r>
        <w:rPr>
          <w:rFonts w:hint="eastAsia" w:ascii="仿宋" w:hAnsi="仿宋" w:eastAsia="仿宋"/>
          <w:kern w:val="0"/>
          <w:sz w:val="28"/>
          <w:szCs w:val="28"/>
        </w:rPr>
        <w:t>●量度及记录重要部分，填写自检报告。</w:t>
      </w:r>
    </w:p>
    <w:p>
      <w:pPr>
        <w:ind w:firstLine="562" w:firstLineChars="200"/>
        <w:rPr>
          <w:rFonts w:ascii="仿宋" w:hAnsi="仿宋" w:eastAsia="仿宋"/>
          <w:kern w:val="0"/>
          <w:sz w:val="28"/>
          <w:szCs w:val="28"/>
        </w:rPr>
      </w:pPr>
      <w:r>
        <w:rPr>
          <w:rFonts w:hint="eastAsia" w:ascii="仿宋" w:hAnsi="仿宋" w:eastAsia="仿宋"/>
          <w:kern w:val="0"/>
          <w:sz w:val="28"/>
          <w:szCs w:val="28"/>
        </w:rPr>
        <w:t>●控制设备的详细检查和调整。</w:t>
      </w:r>
    </w:p>
    <w:p>
      <w:pPr>
        <w:ind w:firstLine="562" w:firstLineChars="200"/>
        <w:rPr>
          <w:rFonts w:ascii="仿宋" w:hAnsi="仿宋" w:eastAsia="仿宋"/>
          <w:kern w:val="0"/>
          <w:sz w:val="28"/>
          <w:szCs w:val="28"/>
        </w:rPr>
      </w:pPr>
      <w:r>
        <w:rPr>
          <w:rFonts w:hint="eastAsia" w:ascii="仿宋" w:hAnsi="仿宋" w:eastAsia="仿宋"/>
          <w:kern w:val="0"/>
          <w:sz w:val="28"/>
          <w:szCs w:val="28"/>
        </w:rPr>
        <w:t>●检查、调整电机和曳引机的运行状况。</w:t>
      </w:r>
    </w:p>
    <w:p>
      <w:pPr>
        <w:ind w:firstLine="562" w:firstLineChars="200"/>
        <w:rPr>
          <w:rFonts w:ascii="仿宋" w:hAnsi="仿宋" w:eastAsia="仿宋"/>
          <w:kern w:val="0"/>
          <w:sz w:val="28"/>
          <w:szCs w:val="28"/>
        </w:rPr>
      </w:pPr>
      <w:r>
        <w:rPr>
          <w:rFonts w:hint="eastAsia" w:ascii="仿宋" w:hAnsi="仿宋" w:eastAsia="仿宋"/>
          <w:kern w:val="0"/>
          <w:sz w:val="28"/>
          <w:szCs w:val="28"/>
        </w:rPr>
        <w:t>六、投标人须提供的其他服务</w:t>
      </w:r>
    </w:p>
    <w:p>
      <w:pPr>
        <w:ind w:firstLine="562" w:firstLineChars="200"/>
        <w:rPr>
          <w:rFonts w:ascii="仿宋" w:hAnsi="仿宋" w:eastAsia="仿宋"/>
          <w:kern w:val="0"/>
          <w:sz w:val="28"/>
          <w:szCs w:val="28"/>
        </w:rPr>
      </w:pPr>
      <w:r>
        <w:rPr>
          <w:rFonts w:hint="eastAsia" w:ascii="仿宋" w:hAnsi="仿宋" w:eastAsia="仿宋"/>
          <w:kern w:val="0"/>
          <w:sz w:val="28"/>
          <w:szCs w:val="28"/>
        </w:rPr>
        <w:t>●向客户提供专业的预防性维修保养工作计划并按照该计划实施。在每次保养后做书面记录，并要求监督维修工作的客户投权代表签字确认。</w:t>
      </w:r>
    </w:p>
    <w:p>
      <w:pPr>
        <w:ind w:firstLine="562" w:firstLineChars="200"/>
        <w:rPr>
          <w:rFonts w:ascii="仿宋" w:hAnsi="仿宋" w:eastAsia="仿宋"/>
          <w:kern w:val="0"/>
          <w:sz w:val="28"/>
          <w:szCs w:val="28"/>
        </w:rPr>
      </w:pPr>
      <w:r>
        <w:rPr>
          <w:rFonts w:hint="eastAsia" w:ascii="仿宋" w:hAnsi="仿宋" w:eastAsia="仿宋"/>
          <w:kern w:val="0"/>
          <w:sz w:val="28"/>
          <w:szCs w:val="28"/>
        </w:rPr>
        <w:t>●确保每月不低于二次的预防性维护保养，对电梯设备进行周期性的润滑、清洁、调整、测试。</w:t>
      </w:r>
    </w:p>
    <w:p>
      <w:pPr>
        <w:ind w:firstLine="562" w:firstLineChars="200"/>
        <w:rPr>
          <w:rFonts w:ascii="仿宋" w:hAnsi="仿宋" w:eastAsia="仿宋"/>
          <w:kern w:val="0"/>
          <w:sz w:val="28"/>
          <w:szCs w:val="28"/>
        </w:rPr>
      </w:pPr>
      <w:r>
        <w:rPr>
          <w:rFonts w:hint="eastAsia" w:ascii="仿宋" w:hAnsi="仿宋" w:eastAsia="仿宋"/>
          <w:kern w:val="0"/>
          <w:sz w:val="28"/>
          <w:szCs w:val="28"/>
        </w:rPr>
        <w:t>●严格执行国家技术监督局特种设备GB7588-2003检规标准。</w:t>
      </w:r>
    </w:p>
    <w:p>
      <w:pPr>
        <w:ind w:firstLine="562" w:firstLineChars="200"/>
        <w:rPr>
          <w:rFonts w:ascii="仿宋" w:hAnsi="仿宋" w:eastAsia="仿宋"/>
          <w:kern w:val="0"/>
          <w:sz w:val="28"/>
          <w:szCs w:val="28"/>
        </w:rPr>
      </w:pPr>
      <w:r>
        <w:rPr>
          <w:rFonts w:hint="eastAsia" w:ascii="仿宋" w:hAnsi="仿宋" w:eastAsia="仿宋"/>
          <w:kern w:val="0"/>
          <w:sz w:val="28"/>
          <w:szCs w:val="28"/>
        </w:rPr>
        <w:t>●及时提供原厂正宗配件，确保电梯设备的安全可靠性。</w:t>
      </w:r>
    </w:p>
    <w:p>
      <w:pPr>
        <w:ind w:firstLine="562" w:firstLineChars="200"/>
        <w:rPr>
          <w:rFonts w:ascii="仿宋" w:hAnsi="仿宋" w:eastAsia="仿宋"/>
          <w:kern w:val="0"/>
          <w:sz w:val="28"/>
          <w:szCs w:val="28"/>
        </w:rPr>
      </w:pPr>
      <w:r>
        <w:rPr>
          <w:rFonts w:hint="eastAsia" w:ascii="仿宋" w:hAnsi="仿宋" w:eastAsia="仿宋"/>
          <w:kern w:val="0"/>
          <w:sz w:val="28"/>
          <w:szCs w:val="28"/>
        </w:rPr>
        <w:t>●定期将电梯的运行状况及时向客户反馈，让客户全面了解电梯设备的现状。</w:t>
      </w:r>
    </w:p>
    <w:p>
      <w:pPr>
        <w:ind w:firstLine="562" w:firstLineChars="200"/>
        <w:rPr>
          <w:rFonts w:ascii="仿宋" w:hAnsi="仿宋" w:eastAsia="仿宋"/>
          <w:kern w:val="0"/>
          <w:sz w:val="28"/>
          <w:szCs w:val="28"/>
        </w:rPr>
      </w:pPr>
      <w:r>
        <w:rPr>
          <w:rFonts w:hint="eastAsia" w:ascii="仿宋" w:hAnsi="仿宋" w:eastAsia="仿宋"/>
          <w:kern w:val="0"/>
          <w:sz w:val="28"/>
          <w:szCs w:val="28"/>
        </w:rPr>
        <w:t>●当设备出现重大故障时，主动联系原厂技术专家、工程师进行技术支持。</w:t>
      </w:r>
    </w:p>
    <w:p>
      <w:pPr>
        <w:ind w:firstLine="562" w:firstLineChars="200"/>
        <w:rPr>
          <w:rFonts w:hint="eastAsia" w:ascii="仿宋" w:hAnsi="仿宋" w:eastAsia="仿宋"/>
          <w:sz w:val="28"/>
          <w:szCs w:val="28"/>
        </w:rPr>
      </w:pPr>
      <w:r>
        <w:rPr>
          <w:rFonts w:hint="eastAsia" w:ascii="仿宋" w:hAnsi="仿宋" w:eastAsia="仿宋"/>
          <w:kern w:val="0"/>
          <w:sz w:val="28"/>
          <w:szCs w:val="28"/>
        </w:rPr>
        <w:t>●投标标书提供</w:t>
      </w:r>
      <w:r>
        <w:rPr>
          <w:rFonts w:hint="eastAsia" w:ascii="仿宋" w:hAnsi="仿宋" w:eastAsia="仿宋"/>
          <w:sz w:val="28"/>
          <w:szCs w:val="28"/>
        </w:rPr>
        <w:t>500元以内小型备件清单并保证免费更换。</w:t>
      </w:r>
    </w:p>
    <w:p>
      <w:pPr>
        <w:pStyle w:val="2"/>
        <w:rPr>
          <w:rFonts w:hint="default" w:ascii="仿宋" w:hAnsi="仿宋" w:eastAsia="仿宋"/>
          <w:sz w:val="28"/>
          <w:szCs w:val="28"/>
          <w:lang w:val="en-US" w:eastAsia="zh-CN"/>
        </w:rPr>
      </w:pPr>
      <w:r>
        <w:rPr>
          <w:rFonts w:hint="eastAsia" w:ascii="仿宋" w:hAnsi="仿宋" w:eastAsia="仿宋"/>
          <w:sz w:val="28"/>
          <w:szCs w:val="28"/>
          <w:lang w:val="en-US" w:eastAsia="zh-CN"/>
        </w:rPr>
        <w:t>七、评分标准</w:t>
      </w:r>
    </w:p>
    <w:tbl>
      <w:tblPr>
        <w:tblStyle w:val="8"/>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4"/>
        <w:gridCol w:w="901"/>
        <w:gridCol w:w="1976"/>
        <w:gridCol w:w="5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评审因素</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79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30分</w:t>
            </w:r>
          </w:p>
        </w:tc>
        <w:tc>
          <w:tcPr>
            <w:tcW w:w="79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价格满足招标文件要求且报价最低的评审基准价，其价格分为满分。其他供应商的价格分统一按照下列公式计算:                                                   报价计分=(评审基准价/供应商报价)X30                                           计算分数时四舍五入取小数点后两位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维保实施方案</w:t>
            </w:r>
          </w:p>
        </w:tc>
        <w:tc>
          <w:tcPr>
            <w:tcW w:w="9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55分</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维保方案（10分）</w:t>
            </w:r>
          </w:p>
        </w:tc>
        <w:tc>
          <w:tcPr>
            <w:tcW w:w="5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供应商针对本项目提供的服务方案和服务内容(包括但不限于对电梯日常保养维护、项目开展的方法、管理规章制度方案等方面)进行综合比较:服务方案和服务内容详细、全面、合理、措施可行性强、思路清晰，计 7.1-10分:服务方案和服务内容基本合理、较全面、措施可行性较强，计 4.1-7分;服务方案和服务内容不全面、不合理，计1-4分:未提供不计分。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质量控制方案</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（8分）</w:t>
            </w:r>
          </w:p>
        </w:tc>
        <w:tc>
          <w:tcPr>
            <w:tcW w:w="5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根据供应商针对本项目提供的质量控制方案进行综合比较;质量控制方案详细、全面、合理、可操作性强，计 5.1-8 分;质量控制方案基本合理、较全面、可操作性较强，计 3.1-5 分;质量控制方案不全面、不合理，计1-3 分;未提供不计分。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突发事件处理方案（8分）</w:t>
            </w:r>
          </w:p>
        </w:tc>
        <w:tc>
          <w:tcPr>
            <w:tcW w:w="5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根据供应商针对本项目提供的突发事件处理方案(包括但不限于不可预见因素、突发事件及安全隐患等处理方案)进行综合比较;突发事件处理方案详细、全面、合理、可操作性强，计 5.1-8 分;突发事件处理方案基本合理、较全面、可操作性较强，计 3.1-5 分;突发事件处理方案不全面、不合理，计 1-3 分;未提供不计分。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安全保障措施</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（6分）</w:t>
            </w:r>
          </w:p>
        </w:tc>
        <w:tc>
          <w:tcPr>
            <w:tcW w:w="5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根据供应商提供的安全事故保障措施进行横向比较。具有详细、有效的安全事故保障措施、能在发生人员安全、设备安全时提供有效补救措施的得 3.1-6 分，安全事故保障措施简单的得1-3分:未提供不计分。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专用工具设备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（8分）</w:t>
            </w:r>
          </w:p>
        </w:tc>
        <w:tc>
          <w:tcPr>
            <w:tcW w:w="5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根据供应商针对本项目提供的专用工具设备清单和备件清单和证明材料(包括但不限于自有证明、租赁合同等证明材料等)进行综合比较，专用工具设备清单和备件清单详细、全面、配置合理、证明资料齐全,计5.1-8 分;专用工具设备清单和备件清单基本合理较全面、证明资料较全，计 3.1-5 分:专用工具设备清单和备件清单不全、不合理、未附证明材料计1-3 分:未提供不计分。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服务团队（10分）</w:t>
            </w:r>
          </w:p>
        </w:tc>
        <w:tc>
          <w:tcPr>
            <w:tcW w:w="5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根据供应商针对本项目提供的服务团队进行综合比较:服务团队结构和数量合理、人员分工明确、相应专业技术人员齐全，专业人员能力和业务经验的证明材料齐全，计 7.1-10 分;服务团队结构和数量基本合理、人员分工基本明确、相应人员证书或证明资料较齐全，计 4.1-7分;服务团队结构和数量不合理、人员分工不明确相应人员证书或证明资料不全，计 1-4 分;未提供不计分;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时间计划（5分）</w:t>
            </w:r>
          </w:p>
        </w:tc>
        <w:tc>
          <w:tcPr>
            <w:tcW w:w="5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根据供应商针对本项目提供的服务时间计划进行综合比较;服务时间计划详细、全面、合理、可操作性强，对任务的目标和实际时间要求高度响应，计 4.1-5 分:服务时间计划基本合理、较全面、可操作性较强，对任务的目标和实际时间要求响应一般，计 2.1-4分:服务时间计划不全面、不合理，对任务目标和实际时间要求响应程度差，计 1-2 分:未提供不计分。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服务承诺</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79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根据供应商针对本项目提供的服务承诺进行综合比较:售后服务承诺详细、全面、合理、可操作性强，计 7.1-10 分;服务承诺基本合理、较全面、可操作性较强，计 4.1-7分:服务承诺不全面、不合理，计 1-4-分;未提供不计分。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同类业绩</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79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供应商提供自2019年1月1日以来同类项目业绩,每提供一项合同的计1分最高计5分。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(投标文件需要提供合同复印件，原件备查)</w:t>
            </w:r>
          </w:p>
        </w:tc>
      </w:tr>
    </w:tbl>
    <w:p>
      <w:pPr>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rPr>
      </w:pPr>
      <w:bookmarkStart w:id="0" w:name="_GoBack"/>
      <w:bookmarkEnd w:id="0"/>
    </w:p>
    <w:p>
      <w:pPr>
        <w:pStyle w:val="2"/>
        <w:rPr>
          <w:rFonts w:hint="eastAsia" w:ascii="仿宋" w:hAnsi="仿宋" w:eastAsia="仿宋"/>
          <w:sz w:val="28"/>
          <w:szCs w:val="28"/>
        </w:rPr>
      </w:pPr>
    </w:p>
    <w:p>
      <w:pPr>
        <w:spacing w:line="360" w:lineRule="auto"/>
        <w:jc w:val="center"/>
        <w:rPr>
          <w:sz w:val="24"/>
        </w:rPr>
      </w:pPr>
      <w:r>
        <w:rPr>
          <w:rFonts w:hint="eastAsia" w:ascii="方正小标宋简体" w:eastAsia="方正小标宋简体"/>
          <w:sz w:val="44"/>
          <w:szCs w:val="44"/>
        </w:rPr>
        <w:t>电梯维修保养管理合同</w:t>
      </w:r>
    </w:p>
    <w:p>
      <w:pPr>
        <w:spacing w:line="360" w:lineRule="auto"/>
        <w:ind w:firstLine="562" w:firstLineChars="200"/>
        <w:rPr>
          <w:rFonts w:ascii="仿宋" w:hAnsi="仿宋" w:eastAsia="仿宋"/>
          <w:sz w:val="28"/>
          <w:szCs w:val="28"/>
        </w:rPr>
      </w:pPr>
      <w:r>
        <w:rPr>
          <w:rFonts w:hint="eastAsia" w:ascii="仿宋" w:hAnsi="仿宋" w:eastAsia="仿宋"/>
          <w:sz w:val="28"/>
          <w:szCs w:val="28"/>
        </w:rPr>
        <w:t>甲方：陕西中医药大学第二附属医院，其注册登记地址为：西咸新区沣西新城龙台观路831号，法定代表人为：</w:t>
      </w:r>
      <w:r>
        <w:rPr>
          <w:rFonts w:hint="eastAsia" w:ascii="仿宋" w:hAnsi="仿宋" w:eastAsia="仿宋"/>
          <w:sz w:val="28"/>
          <w:szCs w:val="28"/>
          <w:u w:val="single"/>
        </w:rPr>
        <w:t xml:space="preserve">缪峰 </w:t>
      </w:r>
      <w:r>
        <w:rPr>
          <w:rFonts w:hint="eastAsia" w:ascii="仿宋" w:hAnsi="仿宋" w:eastAsia="仿宋"/>
          <w:sz w:val="28"/>
          <w:szCs w:val="28"/>
        </w:rPr>
        <w:t>。</w:t>
      </w:r>
    </w:p>
    <w:p>
      <w:pPr>
        <w:spacing w:line="360" w:lineRule="auto"/>
        <w:ind w:firstLine="562" w:firstLineChars="200"/>
        <w:rPr>
          <w:rFonts w:ascii="仿宋" w:hAnsi="仿宋" w:eastAsia="仿宋"/>
          <w:sz w:val="28"/>
          <w:szCs w:val="28"/>
        </w:rPr>
      </w:pPr>
      <w:r>
        <w:rPr>
          <w:rFonts w:hint="eastAsia" w:ascii="仿宋" w:hAnsi="仿宋" w:eastAsia="仿宋"/>
          <w:sz w:val="28"/>
          <w:szCs w:val="28"/>
        </w:rPr>
        <w:t>乙方：</w:t>
      </w:r>
      <w:r>
        <w:rPr>
          <w:rFonts w:hint="eastAsia" w:ascii="仿宋" w:hAnsi="仿宋" w:eastAsia="仿宋"/>
          <w:sz w:val="28"/>
          <w:szCs w:val="28"/>
          <w:u w:val="single"/>
        </w:rPr>
        <w:t xml:space="preserve">         </w:t>
      </w:r>
      <w:r>
        <w:rPr>
          <w:rFonts w:hint="eastAsia" w:ascii="仿宋" w:hAnsi="仿宋" w:eastAsia="仿宋"/>
          <w:sz w:val="28"/>
          <w:szCs w:val="28"/>
        </w:rPr>
        <w:t>，其注册登记地址为：</w:t>
      </w:r>
      <w:r>
        <w:rPr>
          <w:rFonts w:hint="eastAsia" w:ascii="仿宋" w:hAnsi="仿宋" w:eastAsia="仿宋"/>
          <w:sz w:val="28"/>
          <w:szCs w:val="28"/>
          <w:u w:val="single"/>
        </w:rPr>
        <w:t xml:space="preserve">       </w:t>
      </w:r>
      <w:r>
        <w:rPr>
          <w:rFonts w:hint="eastAsia" w:ascii="仿宋" w:hAnsi="仿宋" w:eastAsia="仿宋"/>
          <w:sz w:val="28"/>
          <w:szCs w:val="28"/>
        </w:rPr>
        <w:t>，法定代表人为：</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ind w:firstLine="562" w:firstLineChars="200"/>
        <w:rPr>
          <w:rFonts w:ascii="仿宋" w:hAnsi="仿宋" w:eastAsia="仿宋"/>
          <w:sz w:val="28"/>
          <w:szCs w:val="28"/>
          <w:u w:val="single"/>
        </w:rPr>
      </w:pPr>
      <w:r>
        <w:rPr>
          <w:rFonts w:hint="eastAsia" w:ascii="仿宋" w:hAnsi="仿宋" w:eastAsia="仿宋"/>
          <w:sz w:val="28"/>
          <w:szCs w:val="28"/>
        </w:rPr>
        <w:t>甲、乙双方本着公平、公正、平等的原则，依据《中华人民共和国民法典》、《中华人民共和国特种设备安全法》、《特种设备安全监察条例》、《特种设备使用管理规则》等法律、法规，现经甲、乙双方友好协商，就乙方为甲方正在使用中的电梯进行日常维修、保养（以下简称“维保”）及日常管理工作的相关事宜，达成以下合同条款：</w:t>
      </w:r>
    </w:p>
    <w:p>
      <w:pPr>
        <w:spacing w:line="360" w:lineRule="auto"/>
        <w:ind w:firstLine="421" w:firstLineChars="150"/>
        <w:rPr>
          <w:rFonts w:ascii="仿宋" w:hAnsi="仿宋" w:eastAsia="仿宋"/>
          <w:b/>
          <w:sz w:val="28"/>
          <w:szCs w:val="28"/>
        </w:rPr>
      </w:pPr>
      <w:r>
        <w:rPr>
          <w:rFonts w:hint="eastAsia" w:ascii="仿宋" w:hAnsi="仿宋" w:eastAsia="仿宋"/>
          <w:b/>
          <w:sz w:val="28"/>
          <w:szCs w:val="28"/>
        </w:rPr>
        <w:t>第一条、维修保养设备信息及维保内容和范围：</w:t>
      </w:r>
    </w:p>
    <w:tbl>
      <w:tblPr>
        <w:tblStyle w:val="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399"/>
        <w:gridCol w:w="869"/>
        <w:gridCol w:w="709"/>
        <w:gridCol w:w="992"/>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42" w:type="dxa"/>
            <w:vAlign w:val="center"/>
          </w:tcPr>
          <w:p>
            <w:pPr>
              <w:spacing w:line="360" w:lineRule="auto"/>
              <w:jc w:val="center"/>
              <w:rPr>
                <w:rFonts w:ascii="仿宋" w:hAnsi="仿宋" w:eastAsia="仿宋"/>
                <w:b/>
                <w:sz w:val="28"/>
                <w:szCs w:val="28"/>
              </w:rPr>
            </w:pPr>
            <w:r>
              <w:rPr>
                <w:rFonts w:hint="eastAsia" w:ascii="仿宋" w:hAnsi="仿宋" w:eastAsia="仿宋"/>
                <w:b/>
                <w:sz w:val="28"/>
                <w:szCs w:val="28"/>
              </w:rPr>
              <w:t>维保设备名称</w:t>
            </w:r>
          </w:p>
        </w:tc>
        <w:tc>
          <w:tcPr>
            <w:tcW w:w="1399" w:type="dxa"/>
            <w:vAlign w:val="center"/>
          </w:tcPr>
          <w:p>
            <w:pPr>
              <w:spacing w:line="360" w:lineRule="auto"/>
              <w:ind w:firstLine="200"/>
              <w:jc w:val="center"/>
              <w:rPr>
                <w:rFonts w:ascii="仿宋" w:hAnsi="仿宋" w:eastAsia="仿宋"/>
                <w:b/>
                <w:sz w:val="28"/>
                <w:szCs w:val="28"/>
              </w:rPr>
            </w:pPr>
            <w:r>
              <w:rPr>
                <w:rFonts w:hint="eastAsia" w:ascii="仿宋" w:hAnsi="仿宋" w:eastAsia="仿宋"/>
                <w:b/>
                <w:sz w:val="28"/>
                <w:szCs w:val="28"/>
              </w:rPr>
              <w:t>品牌型号</w:t>
            </w:r>
          </w:p>
        </w:tc>
        <w:tc>
          <w:tcPr>
            <w:tcW w:w="869" w:type="dxa"/>
            <w:vAlign w:val="center"/>
          </w:tcPr>
          <w:p>
            <w:pPr>
              <w:spacing w:line="360" w:lineRule="auto"/>
              <w:rPr>
                <w:rFonts w:ascii="仿宋" w:hAnsi="仿宋" w:eastAsia="仿宋"/>
                <w:b/>
                <w:sz w:val="28"/>
                <w:szCs w:val="28"/>
              </w:rPr>
            </w:pPr>
            <w:r>
              <w:rPr>
                <w:rFonts w:hint="eastAsia" w:ascii="仿宋" w:hAnsi="仿宋" w:eastAsia="仿宋"/>
                <w:b/>
                <w:sz w:val="28"/>
                <w:szCs w:val="28"/>
              </w:rPr>
              <w:t>层/站</w:t>
            </w:r>
          </w:p>
        </w:tc>
        <w:tc>
          <w:tcPr>
            <w:tcW w:w="709" w:type="dxa"/>
            <w:vAlign w:val="center"/>
          </w:tcPr>
          <w:p>
            <w:pPr>
              <w:spacing w:line="360" w:lineRule="auto"/>
              <w:rPr>
                <w:rFonts w:ascii="仿宋" w:hAnsi="仿宋" w:eastAsia="仿宋"/>
                <w:b/>
                <w:sz w:val="28"/>
                <w:szCs w:val="28"/>
              </w:rPr>
            </w:pPr>
            <w:r>
              <w:rPr>
                <w:rFonts w:hint="eastAsia" w:ascii="仿宋" w:hAnsi="仿宋" w:eastAsia="仿宋"/>
                <w:b/>
                <w:sz w:val="28"/>
                <w:szCs w:val="28"/>
              </w:rPr>
              <w:t>台数</w:t>
            </w:r>
          </w:p>
        </w:tc>
        <w:tc>
          <w:tcPr>
            <w:tcW w:w="992" w:type="dxa"/>
            <w:vAlign w:val="center"/>
          </w:tcPr>
          <w:p>
            <w:pPr>
              <w:spacing w:line="360" w:lineRule="auto"/>
              <w:rPr>
                <w:rFonts w:ascii="仿宋" w:hAnsi="仿宋" w:eastAsia="仿宋"/>
                <w:b/>
                <w:sz w:val="28"/>
                <w:szCs w:val="28"/>
              </w:rPr>
            </w:pPr>
            <w:r>
              <w:rPr>
                <w:rFonts w:hint="eastAsia" w:ascii="仿宋" w:hAnsi="仿宋" w:eastAsia="仿宋"/>
                <w:b/>
                <w:sz w:val="28"/>
                <w:szCs w:val="28"/>
              </w:rPr>
              <w:t>维保期</w:t>
            </w:r>
          </w:p>
          <w:p>
            <w:pPr>
              <w:spacing w:line="360" w:lineRule="auto"/>
              <w:rPr>
                <w:rFonts w:ascii="仿宋" w:hAnsi="仿宋" w:eastAsia="仿宋"/>
                <w:b/>
                <w:sz w:val="28"/>
                <w:szCs w:val="28"/>
              </w:rPr>
            </w:pPr>
            <w:r>
              <w:rPr>
                <w:rFonts w:hint="eastAsia" w:ascii="仿宋" w:hAnsi="仿宋" w:eastAsia="仿宋"/>
                <w:b/>
                <w:sz w:val="28"/>
                <w:szCs w:val="28"/>
              </w:rPr>
              <w:t>（年）</w:t>
            </w:r>
          </w:p>
        </w:tc>
        <w:tc>
          <w:tcPr>
            <w:tcW w:w="1701" w:type="dxa"/>
            <w:vAlign w:val="center"/>
          </w:tcPr>
          <w:p>
            <w:pPr>
              <w:spacing w:line="360" w:lineRule="auto"/>
              <w:jc w:val="center"/>
              <w:rPr>
                <w:rFonts w:ascii="仿宋" w:hAnsi="仿宋" w:eastAsia="仿宋"/>
                <w:b/>
                <w:sz w:val="28"/>
                <w:szCs w:val="28"/>
              </w:rPr>
            </w:pPr>
            <w:r>
              <w:rPr>
                <w:rFonts w:hint="eastAsia" w:ascii="仿宋" w:hAnsi="仿宋" w:eastAsia="仿宋"/>
                <w:b/>
                <w:sz w:val="28"/>
                <w:szCs w:val="28"/>
              </w:rPr>
              <w:t>每年支付金额</w:t>
            </w:r>
          </w:p>
          <w:p>
            <w:pPr>
              <w:spacing w:line="360" w:lineRule="auto"/>
              <w:ind w:firstLine="200"/>
              <w:jc w:val="center"/>
              <w:rPr>
                <w:rFonts w:ascii="仿宋" w:hAnsi="仿宋" w:eastAsia="仿宋"/>
                <w:b/>
                <w:sz w:val="28"/>
                <w:szCs w:val="28"/>
              </w:rPr>
            </w:pPr>
            <w:r>
              <w:rPr>
                <w:rFonts w:hint="eastAsia" w:ascii="仿宋" w:hAnsi="仿宋" w:eastAsia="仿宋"/>
                <w:b/>
                <w:sz w:val="28"/>
                <w:szCs w:val="28"/>
              </w:rPr>
              <w:t>（元）</w:t>
            </w:r>
          </w:p>
        </w:tc>
        <w:tc>
          <w:tcPr>
            <w:tcW w:w="1843" w:type="dxa"/>
            <w:vAlign w:val="center"/>
          </w:tcPr>
          <w:p>
            <w:pPr>
              <w:spacing w:line="360" w:lineRule="auto"/>
              <w:ind w:firstLine="140" w:firstLineChars="50"/>
              <w:jc w:val="center"/>
              <w:rPr>
                <w:rFonts w:ascii="仿宋" w:hAnsi="仿宋" w:eastAsia="仿宋"/>
                <w:b/>
                <w:sz w:val="28"/>
                <w:szCs w:val="28"/>
              </w:rPr>
            </w:pPr>
            <w:r>
              <w:rPr>
                <w:rFonts w:hint="eastAsia" w:ascii="仿宋" w:hAnsi="仿宋" w:eastAsia="仿宋"/>
                <w:b/>
                <w:sz w:val="28"/>
                <w:szCs w:val="28"/>
              </w:rPr>
              <w:t>合计总金额</w:t>
            </w:r>
          </w:p>
          <w:p>
            <w:pPr>
              <w:spacing w:line="360" w:lineRule="auto"/>
              <w:ind w:firstLine="200"/>
              <w:jc w:val="center"/>
              <w:rPr>
                <w:rFonts w:ascii="仿宋" w:hAnsi="仿宋" w:eastAsia="仿宋"/>
                <w:b/>
                <w:sz w:val="28"/>
                <w:szCs w:val="28"/>
              </w:rPr>
            </w:pPr>
            <w:r>
              <w:rPr>
                <w:rFonts w:hint="eastAsia" w:ascii="仿宋" w:hAnsi="仿宋" w:eastAsia="仿宋"/>
                <w:b/>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42" w:type="dxa"/>
            <w:vAlign w:val="center"/>
          </w:tcPr>
          <w:p>
            <w:pPr>
              <w:spacing w:line="360" w:lineRule="auto"/>
              <w:jc w:val="center"/>
              <w:rPr>
                <w:rFonts w:ascii="仿宋" w:hAnsi="仿宋" w:eastAsia="仿宋"/>
                <w:sz w:val="28"/>
                <w:szCs w:val="28"/>
              </w:rPr>
            </w:pPr>
          </w:p>
        </w:tc>
        <w:tc>
          <w:tcPr>
            <w:tcW w:w="1399" w:type="dxa"/>
            <w:vAlign w:val="center"/>
          </w:tcPr>
          <w:p>
            <w:pPr>
              <w:spacing w:line="360" w:lineRule="auto"/>
              <w:jc w:val="center"/>
              <w:rPr>
                <w:rFonts w:ascii="仿宋" w:hAnsi="仿宋" w:eastAsia="仿宋"/>
                <w:sz w:val="28"/>
                <w:szCs w:val="28"/>
              </w:rPr>
            </w:pPr>
          </w:p>
        </w:tc>
        <w:tc>
          <w:tcPr>
            <w:tcW w:w="869" w:type="dxa"/>
            <w:vAlign w:val="center"/>
          </w:tcPr>
          <w:p>
            <w:pPr>
              <w:spacing w:line="360" w:lineRule="auto"/>
              <w:jc w:val="center"/>
              <w:rPr>
                <w:rFonts w:ascii="仿宋" w:hAnsi="仿宋" w:eastAsia="仿宋"/>
                <w:sz w:val="28"/>
                <w:szCs w:val="28"/>
              </w:rPr>
            </w:pPr>
          </w:p>
        </w:tc>
        <w:tc>
          <w:tcPr>
            <w:tcW w:w="709" w:type="dxa"/>
            <w:vAlign w:val="center"/>
          </w:tcPr>
          <w:p>
            <w:pPr>
              <w:spacing w:line="360" w:lineRule="auto"/>
              <w:jc w:val="center"/>
              <w:rPr>
                <w:rFonts w:ascii="仿宋" w:hAnsi="仿宋" w:eastAsia="仿宋"/>
                <w:sz w:val="28"/>
                <w:szCs w:val="28"/>
              </w:rPr>
            </w:pPr>
          </w:p>
        </w:tc>
        <w:tc>
          <w:tcPr>
            <w:tcW w:w="992" w:type="dxa"/>
            <w:vAlign w:val="center"/>
          </w:tcPr>
          <w:p>
            <w:pPr>
              <w:spacing w:line="360" w:lineRule="auto"/>
              <w:jc w:val="center"/>
              <w:rPr>
                <w:rFonts w:ascii="仿宋" w:hAnsi="仿宋" w:eastAsia="仿宋"/>
                <w:sz w:val="28"/>
                <w:szCs w:val="28"/>
              </w:rPr>
            </w:pPr>
          </w:p>
        </w:tc>
        <w:tc>
          <w:tcPr>
            <w:tcW w:w="1701" w:type="dxa"/>
            <w:vAlign w:val="center"/>
          </w:tcPr>
          <w:p>
            <w:pPr>
              <w:spacing w:line="360" w:lineRule="auto"/>
              <w:rPr>
                <w:rFonts w:ascii="仿宋" w:hAnsi="仿宋" w:eastAsia="仿宋"/>
                <w:sz w:val="28"/>
                <w:szCs w:val="28"/>
              </w:rPr>
            </w:pPr>
          </w:p>
        </w:tc>
        <w:tc>
          <w:tcPr>
            <w:tcW w:w="1843" w:type="dxa"/>
            <w:vAlign w:val="center"/>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755" w:type="dxa"/>
            <w:gridSpan w:val="7"/>
          </w:tcPr>
          <w:p>
            <w:pPr>
              <w:spacing w:line="360" w:lineRule="auto"/>
              <w:ind w:firstLine="200"/>
              <w:rPr>
                <w:rFonts w:ascii="仿宋" w:hAnsi="仿宋" w:eastAsia="仿宋"/>
                <w:sz w:val="28"/>
                <w:szCs w:val="28"/>
              </w:rPr>
            </w:pPr>
            <w:r>
              <w:rPr>
                <w:rFonts w:hint="eastAsia" w:ascii="仿宋" w:hAnsi="仿宋" w:eastAsia="仿宋"/>
                <w:sz w:val="28"/>
                <w:szCs w:val="28"/>
              </w:rPr>
              <w:t>合计（大写）：人民币    元整；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755" w:type="dxa"/>
            <w:gridSpan w:val="7"/>
          </w:tcPr>
          <w:p>
            <w:pPr>
              <w:widowControl/>
              <w:spacing w:line="360" w:lineRule="auto"/>
              <w:ind w:firstLine="200"/>
              <w:jc w:val="left"/>
              <w:rPr>
                <w:rFonts w:ascii="仿宋" w:hAnsi="仿宋" w:eastAsia="仿宋"/>
                <w:b/>
                <w:sz w:val="28"/>
                <w:szCs w:val="28"/>
              </w:rPr>
            </w:pPr>
            <w:r>
              <w:rPr>
                <w:rFonts w:hint="eastAsia" w:ascii="仿宋" w:hAnsi="仿宋" w:eastAsia="仿宋"/>
                <w:b/>
                <w:sz w:val="28"/>
                <w:szCs w:val="28"/>
              </w:rPr>
              <w:t xml:space="preserve"> 备注：</w:t>
            </w:r>
          </w:p>
          <w:p>
            <w:pPr>
              <w:widowControl/>
              <w:spacing w:line="360" w:lineRule="auto"/>
              <w:ind w:firstLine="702" w:firstLineChars="250"/>
              <w:jc w:val="left"/>
              <w:rPr>
                <w:rFonts w:ascii="仿宋" w:hAnsi="仿宋" w:eastAsia="仿宋"/>
                <w:b/>
                <w:sz w:val="28"/>
                <w:szCs w:val="28"/>
              </w:rPr>
            </w:pPr>
            <w:r>
              <w:rPr>
                <w:rFonts w:hint="eastAsia" w:ascii="仿宋" w:hAnsi="仿宋" w:eastAsia="仿宋"/>
                <w:b/>
                <w:sz w:val="28"/>
                <w:szCs w:val="28"/>
              </w:rPr>
              <w:t>本次维保范围：电梯</w:t>
            </w:r>
            <w:r>
              <w:rPr>
                <w:rFonts w:hint="eastAsia" w:ascii="仿宋" w:hAnsi="仿宋" w:eastAsia="仿宋"/>
                <w:b/>
                <w:sz w:val="28"/>
                <w:szCs w:val="28"/>
                <w:lang w:val="en-US" w:eastAsia="zh-CN"/>
              </w:rPr>
              <w:t>8</w:t>
            </w:r>
            <w:r>
              <w:rPr>
                <w:rFonts w:hint="eastAsia" w:ascii="仿宋" w:hAnsi="仿宋" w:eastAsia="仿宋"/>
                <w:b/>
                <w:sz w:val="28"/>
                <w:szCs w:val="28"/>
              </w:rPr>
              <w:t>部（含运行管理），上述设备整机及附属设备的维修保养及管理工作（全保）</w:t>
            </w:r>
          </w:p>
          <w:p>
            <w:pPr>
              <w:widowControl/>
              <w:spacing w:line="360" w:lineRule="auto"/>
              <w:ind w:firstLine="702" w:firstLineChars="250"/>
              <w:jc w:val="left"/>
              <w:rPr>
                <w:rFonts w:ascii="仿宋" w:hAnsi="仿宋" w:eastAsia="仿宋"/>
                <w:b/>
                <w:sz w:val="28"/>
                <w:szCs w:val="28"/>
              </w:rPr>
            </w:pPr>
            <w:r>
              <w:rPr>
                <w:rFonts w:hint="eastAsia" w:ascii="仿宋" w:hAnsi="仿宋" w:eastAsia="仿宋"/>
                <w:b/>
                <w:sz w:val="28"/>
                <w:szCs w:val="28"/>
              </w:rPr>
              <w:t>工作内容：上述维保范围内电梯的维护保养及管理工作。维保费用一次性包死，其中已包括但不限于人工费、维修保养费用、年检费、食宿费、交通费、所投服务的日常保养、年度检验费、限速器校验费、维保人员工资及完成本电梯维保并通过年检、验收所需的所有各项服务等全部费用和劳务、利润、税金、政策性文件规定及合同包含的所有风险、责任、义务等为完成招标文件要求的服务内容所包含的一切应有费用。</w:t>
            </w:r>
          </w:p>
          <w:p>
            <w:pPr>
              <w:widowControl/>
              <w:spacing w:line="360" w:lineRule="auto"/>
              <w:ind w:firstLine="702" w:firstLineChars="250"/>
              <w:jc w:val="left"/>
              <w:rPr>
                <w:rFonts w:ascii="仿宋" w:hAnsi="仿宋" w:eastAsia="仿宋"/>
                <w:sz w:val="28"/>
                <w:szCs w:val="28"/>
              </w:rPr>
            </w:pPr>
            <w:r>
              <w:rPr>
                <w:rFonts w:hint="eastAsia" w:ascii="仿宋" w:hAnsi="仿宋" w:eastAsia="仿宋"/>
                <w:b/>
                <w:sz w:val="28"/>
                <w:szCs w:val="28"/>
              </w:rPr>
              <w:t>维保期间更换配件的材料费，500元/件以上由采购人支付，500 元/件(含500元)以下，由维保方支付。</w:t>
            </w:r>
          </w:p>
        </w:tc>
      </w:tr>
    </w:tbl>
    <w:p>
      <w:pPr>
        <w:spacing w:line="360" w:lineRule="auto"/>
        <w:ind w:firstLine="562" w:firstLineChars="200"/>
        <w:rPr>
          <w:rFonts w:ascii="仿宋" w:hAnsi="仿宋" w:eastAsia="仿宋"/>
          <w:b/>
          <w:sz w:val="28"/>
          <w:szCs w:val="28"/>
        </w:rPr>
      </w:pPr>
      <w:r>
        <w:rPr>
          <w:rFonts w:hint="eastAsia" w:ascii="仿宋" w:hAnsi="仿宋" w:eastAsia="仿宋"/>
          <w:b/>
          <w:sz w:val="28"/>
          <w:szCs w:val="28"/>
        </w:rPr>
        <w:t>第二条、合同期限及履行地</w:t>
      </w:r>
    </w:p>
    <w:p>
      <w:pPr>
        <w:spacing w:line="360" w:lineRule="auto"/>
        <w:ind w:left="240" w:leftChars="114" w:firstLine="281" w:firstLineChars="100"/>
        <w:rPr>
          <w:rFonts w:ascii="仿宋" w:hAnsi="仿宋" w:eastAsia="仿宋"/>
          <w:sz w:val="28"/>
          <w:szCs w:val="28"/>
        </w:rPr>
      </w:pPr>
      <w:r>
        <w:rPr>
          <w:rFonts w:hint="eastAsia" w:ascii="仿宋" w:hAnsi="仿宋" w:eastAsia="仿宋"/>
          <w:sz w:val="28"/>
          <w:szCs w:val="28"/>
        </w:rPr>
        <w:t>1、本合同期限为</w:t>
      </w:r>
      <w:r>
        <w:rPr>
          <w:rFonts w:hint="eastAsia" w:ascii="仿宋" w:hAnsi="仿宋" w:eastAsia="仿宋"/>
          <w:sz w:val="28"/>
          <w:szCs w:val="28"/>
          <w:u w:val="single"/>
        </w:rPr>
        <w:t>2</w:t>
      </w:r>
      <w:r>
        <w:rPr>
          <w:rFonts w:hint="eastAsia" w:ascii="仿宋" w:hAnsi="仿宋" w:eastAsia="仿宋"/>
          <w:sz w:val="28"/>
          <w:szCs w:val="28"/>
        </w:rPr>
        <w:t>年，自</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日至</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日终止。</w:t>
      </w:r>
    </w:p>
    <w:p>
      <w:pPr>
        <w:spacing w:line="360" w:lineRule="auto"/>
        <w:ind w:firstLine="562" w:firstLineChars="200"/>
        <w:rPr>
          <w:rFonts w:ascii="仿宋" w:hAnsi="仿宋" w:eastAsia="仿宋"/>
          <w:sz w:val="28"/>
          <w:szCs w:val="28"/>
        </w:rPr>
      </w:pPr>
      <w:r>
        <w:rPr>
          <w:rFonts w:hint="eastAsia" w:ascii="仿宋" w:hAnsi="仿宋" w:eastAsia="仿宋"/>
          <w:sz w:val="28"/>
          <w:szCs w:val="28"/>
        </w:rPr>
        <w:t>2、本合同履行地：</w:t>
      </w:r>
      <w:r>
        <w:rPr>
          <w:rFonts w:hint="eastAsia" w:ascii="仿宋" w:hAnsi="仿宋" w:eastAsia="仿宋"/>
          <w:sz w:val="28"/>
          <w:szCs w:val="28"/>
          <w:u w:val="single"/>
        </w:rPr>
        <w:t>陕西中医药大学第二附属医院</w:t>
      </w:r>
      <w:r>
        <w:rPr>
          <w:rFonts w:hint="eastAsia" w:ascii="仿宋" w:hAnsi="仿宋" w:eastAsia="仿宋"/>
          <w:sz w:val="28"/>
          <w:szCs w:val="28"/>
          <w:u w:val="single"/>
          <w:lang w:val="en-US" w:eastAsia="zh-CN"/>
        </w:rPr>
        <w:t>秦都</w:t>
      </w:r>
      <w:r>
        <w:rPr>
          <w:rFonts w:hint="eastAsia" w:ascii="仿宋" w:hAnsi="仿宋" w:eastAsia="仿宋"/>
          <w:sz w:val="28"/>
          <w:szCs w:val="28"/>
          <w:u w:val="single"/>
        </w:rPr>
        <w:t>院区。</w:t>
      </w:r>
    </w:p>
    <w:p>
      <w:pPr>
        <w:ind w:firstLine="562" w:firstLineChars="200"/>
        <w:rPr>
          <w:rFonts w:ascii="仿宋" w:hAnsi="仿宋" w:eastAsia="仿宋"/>
          <w:sz w:val="28"/>
          <w:szCs w:val="28"/>
        </w:rPr>
      </w:pPr>
      <w:r>
        <w:rPr>
          <w:rFonts w:hint="eastAsia" w:ascii="仿宋" w:hAnsi="仿宋" w:eastAsia="仿宋"/>
          <w:sz w:val="28"/>
          <w:szCs w:val="28"/>
        </w:rPr>
        <w:t>第三条：电梯维保执行标准</w:t>
      </w:r>
    </w:p>
    <w:p>
      <w:pPr>
        <w:ind w:firstLine="562" w:firstLineChars="200"/>
        <w:rPr>
          <w:rFonts w:ascii="仿宋" w:hAnsi="仿宋" w:eastAsia="仿宋"/>
          <w:sz w:val="28"/>
          <w:szCs w:val="28"/>
        </w:rPr>
      </w:pPr>
      <w:r>
        <w:rPr>
          <w:rFonts w:hint="eastAsia" w:ascii="仿宋" w:hAnsi="仿宋" w:eastAsia="仿宋"/>
          <w:sz w:val="28"/>
          <w:szCs w:val="28"/>
        </w:rPr>
        <w:t>1、电梯维护保养规则 TAG T5002-2021</w:t>
      </w:r>
    </w:p>
    <w:p>
      <w:pPr>
        <w:ind w:firstLine="562" w:firstLineChars="200"/>
        <w:rPr>
          <w:rFonts w:ascii="仿宋" w:hAnsi="仿宋" w:eastAsia="仿宋"/>
          <w:sz w:val="28"/>
          <w:szCs w:val="28"/>
        </w:rPr>
      </w:pPr>
      <w:r>
        <w:rPr>
          <w:rFonts w:hint="eastAsia" w:ascii="仿宋" w:hAnsi="仿宋" w:eastAsia="仿宋"/>
          <w:sz w:val="28"/>
          <w:szCs w:val="28"/>
        </w:rPr>
        <w:t>2、电梯制造与安装安全规范 GB-7588</w:t>
      </w:r>
    </w:p>
    <w:p>
      <w:pPr>
        <w:ind w:firstLine="562" w:firstLineChars="200"/>
        <w:rPr>
          <w:rFonts w:ascii="仿宋" w:hAnsi="仿宋" w:eastAsia="仿宋"/>
          <w:sz w:val="28"/>
          <w:szCs w:val="28"/>
        </w:rPr>
      </w:pPr>
      <w:r>
        <w:rPr>
          <w:rFonts w:hint="eastAsia" w:ascii="仿宋" w:hAnsi="仿宋" w:eastAsia="仿宋"/>
          <w:sz w:val="28"/>
          <w:szCs w:val="28"/>
        </w:rPr>
        <w:t>3、自动扶梯和自动人行步道制造与安装安全规范 GB-16899</w:t>
      </w:r>
    </w:p>
    <w:p>
      <w:pPr>
        <w:ind w:firstLine="562" w:firstLineChars="200"/>
        <w:rPr>
          <w:rFonts w:ascii="仿宋" w:hAnsi="仿宋" w:eastAsia="仿宋"/>
          <w:sz w:val="28"/>
          <w:szCs w:val="28"/>
        </w:rPr>
      </w:pPr>
      <w:r>
        <w:rPr>
          <w:rFonts w:hint="eastAsia" w:ascii="仿宋" w:hAnsi="仿宋" w:eastAsia="仿宋"/>
          <w:sz w:val="28"/>
          <w:szCs w:val="28"/>
        </w:rPr>
        <w:t>4、电梯自动扶梯和自动人行道维修规范 GB/T18775-2009</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第四条、合同价款和结算方式</w:t>
      </w:r>
    </w:p>
    <w:p>
      <w:pPr>
        <w:spacing w:line="360" w:lineRule="auto"/>
        <w:ind w:firstLine="573" w:firstLineChars="204"/>
        <w:rPr>
          <w:rFonts w:ascii="仿宋" w:hAnsi="仿宋" w:eastAsia="仿宋"/>
          <w:sz w:val="28"/>
          <w:szCs w:val="28"/>
        </w:rPr>
      </w:pPr>
      <w:r>
        <w:rPr>
          <w:rFonts w:hint="eastAsia" w:ascii="仿宋" w:hAnsi="仿宋" w:eastAsia="仿宋"/>
          <w:sz w:val="28"/>
          <w:szCs w:val="28"/>
        </w:rPr>
        <w:t>1、根据维保范围和服务内容，甲方应支付电梯维保费用共计</w:t>
      </w:r>
      <w:r>
        <w:rPr>
          <w:rFonts w:hint="eastAsia" w:ascii="仿宋" w:hAnsi="仿宋" w:eastAsia="仿宋"/>
          <w:b/>
          <w:sz w:val="28"/>
          <w:szCs w:val="28"/>
        </w:rPr>
        <w:t>人民币</w:t>
      </w:r>
      <w:r>
        <w:rPr>
          <w:rFonts w:hint="eastAsia" w:ascii="仿宋" w:hAnsi="仿宋" w:eastAsia="仿宋"/>
          <w:b/>
          <w:sz w:val="28"/>
          <w:szCs w:val="28"/>
          <w:u w:val="single"/>
        </w:rPr>
        <w:t xml:space="preserve">    </w:t>
      </w:r>
      <w:r>
        <w:rPr>
          <w:rFonts w:hint="eastAsia" w:ascii="仿宋" w:hAnsi="仿宋" w:eastAsia="仿宋"/>
          <w:b/>
          <w:sz w:val="28"/>
          <w:szCs w:val="28"/>
        </w:rPr>
        <w:t xml:space="preserve"> </w:t>
      </w:r>
      <w:r>
        <w:rPr>
          <w:rFonts w:hint="eastAsia" w:ascii="仿宋" w:hAnsi="仿宋" w:eastAsia="仿宋"/>
          <w:sz w:val="28"/>
          <w:szCs w:val="28"/>
        </w:rPr>
        <w:t>。该费用为固定费用，不可调整包括但不限于人工费、配件费、维修保养费用、年检费、食宿费、交通费及日常管理费用等及一切不可预见的费用。</w:t>
      </w:r>
    </w:p>
    <w:p>
      <w:pPr>
        <w:spacing w:line="360" w:lineRule="auto"/>
        <w:ind w:firstLine="590" w:firstLineChars="210"/>
        <w:rPr>
          <w:rFonts w:ascii="仿宋" w:hAnsi="仿宋" w:eastAsia="仿宋"/>
          <w:sz w:val="28"/>
          <w:szCs w:val="28"/>
        </w:rPr>
      </w:pPr>
      <w:r>
        <w:rPr>
          <w:rFonts w:hint="eastAsia" w:ascii="仿宋" w:hAnsi="仿宋" w:eastAsia="仿宋"/>
          <w:sz w:val="28"/>
          <w:szCs w:val="28"/>
        </w:rPr>
        <w:t>2、付款方式：自合同签订之日起，甲方按照合同规定时间以银行转账方式分四次汇入乙方指定账户中。甲方向乙方每半年支付一次维保费用</w:t>
      </w:r>
      <w:r>
        <w:rPr>
          <w:rFonts w:hint="eastAsia" w:ascii="仿宋" w:hAnsi="仿宋" w:eastAsia="仿宋"/>
          <w:sz w:val="28"/>
          <w:szCs w:val="28"/>
          <w:u w:val="single"/>
        </w:rPr>
        <w:t xml:space="preserve">    </w:t>
      </w:r>
      <w:r>
        <w:rPr>
          <w:rFonts w:hint="eastAsia" w:ascii="仿宋" w:hAnsi="仿宋" w:eastAsia="仿宋"/>
          <w:sz w:val="28"/>
          <w:szCs w:val="28"/>
        </w:rPr>
        <w:t>，即每年月</w:t>
      </w:r>
      <w:r>
        <w:rPr>
          <w:rFonts w:hint="eastAsia" w:ascii="仿宋" w:hAnsi="仿宋" w:eastAsia="仿宋"/>
          <w:sz w:val="28"/>
          <w:szCs w:val="28"/>
          <w:u w:val="single"/>
        </w:rPr>
        <w:t xml:space="preserve">   </w:t>
      </w:r>
      <w:r>
        <w:rPr>
          <w:rFonts w:hint="eastAsia" w:ascii="仿宋" w:hAnsi="仿宋" w:eastAsia="仿宋"/>
          <w:sz w:val="28"/>
          <w:szCs w:val="28"/>
        </w:rPr>
        <w:t>日前、次年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 xml:space="preserve">日前各支付一次；乙方需按甲方要求每半年提供一次维保费用款项对应的全额发票。甲方每次付款前，乙方提供维保费用款项对应的全额发票等甲方需要的结算手续，否则甲方有权迟延付款，并不因此承担违约责任。乙方违约在先的，甲方有权暂停支付费用；甲方有权在任何一笔应支付的费用中扣除违约金、赔偿款等费用。  </w:t>
      </w:r>
    </w:p>
    <w:p>
      <w:pPr>
        <w:spacing w:line="360" w:lineRule="auto"/>
        <w:ind w:firstLine="421" w:firstLineChars="150"/>
        <w:rPr>
          <w:rFonts w:ascii="仿宋" w:hAnsi="仿宋" w:eastAsia="仿宋"/>
          <w:sz w:val="28"/>
          <w:szCs w:val="28"/>
        </w:rPr>
      </w:pPr>
      <w:r>
        <w:rPr>
          <w:rFonts w:hint="eastAsia" w:ascii="仿宋" w:hAnsi="仿宋" w:eastAsia="仿宋"/>
          <w:sz w:val="28"/>
          <w:szCs w:val="28"/>
        </w:rPr>
        <w:t xml:space="preserve"> 3、乙方账户信息：</w:t>
      </w:r>
    </w:p>
    <w:p>
      <w:pPr>
        <w:tabs>
          <w:tab w:val="left" w:pos="2970"/>
        </w:tabs>
        <w:spacing w:line="360" w:lineRule="auto"/>
        <w:ind w:firstLine="421" w:firstLineChars="150"/>
        <w:rPr>
          <w:rFonts w:ascii="仿宋" w:hAnsi="仿宋" w:eastAsia="仿宋"/>
          <w:sz w:val="28"/>
          <w:szCs w:val="28"/>
        </w:rPr>
      </w:pPr>
      <w:r>
        <w:rPr>
          <w:rFonts w:hint="eastAsia" w:ascii="仿宋" w:hAnsi="仿宋" w:eastAsia="仿宋"/>
          <w:sz w:val="28"/>
          <w:szCs w:val="28"/>
        </w:rPr>
        <w:t xml:space="preserve"> 账户名称：</w:t>
      </w:r>
    </w:p>
    <w:p>
      <w:pPr>
        <w:spacing w:line="360" w:lineRule="auto"/>
        <w:ind w:firstLine="421" w:firstLineChars="150"/>
        <w:rPr>
          <w:rFonts w:ascii="仿宋" w:hAnsi="仿宋" w:eastAsia="仿宋"/>
          <w:sz w:val="28"/>
          <w:szCs w:val="28"/>
        </w:rPr>
      </w:pPr>
      <w:r>
        <w:rPr>
          <w:rFonts w:hint="eastAsia" w:ascii="仿宋" w:hAnsi="仿宋" w:eastAsia="仿宋"/>
          <w:sz w:val="28"/>
          <w:szCs w:val="28"/>
        </w:rPr>
        <w:t xml:space="preserve"> 开 户 行： </w:t>
      </w:r>
    </w:p>
    <w:p>
      <w:pPr>
        <w:spacing w:line="360" w:lineRule="auto"/>
        <w:ind w:firstLine="562" w:firstLineChars="200"/>
        <w:rPr>
          <w:rFonts w:ascii="仿宋" w:hAnsi="仿宋" w:eastAsia="仿宋"/>
          <w:b/>
          <w:sz w:val="28"/>
          <w:szCs w:val="28"/>
        </w:rPr>
      </w:pPr>
      <w:r>
        <w:rPr>
          <w:rFonts w:hint="eastAsia" w:ascii="仿宋" w:hAnsi="仿宋" w:eastAsia="仿宋"/>
          <w:sz w:val="28"/>
          <w:szCs w:val="28"/>
        </w:rPr>
        <w:t>账    号：</w:t>
      </w:r>
      <w:r>
        <w:rPr>
          <w:rFonts w:hint="eastAsia" w:ascii="仿宋" w:hAnsi="仿宋" w:eastAsia="仿宋"/>
          <w:b/>
          <w:sz w:val="28"/>
          <w:szCs w:val="28"/>
        </w:rPr>
        <w:t xml:space="preserve"> </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第五条、维护保养内容</w:t>
      </w:r>
    </w:p>
    <w:p>
      <w:pPr>
        <w:spacing w:line="360" w:lineRule="auto"/>
        <w:ind w:firstLine="562" w:firstLineChars="200"/>
        <w:rPr>
          <w:rFonts w:ascii="仿宋" w:hAnsi="仿宋" w:eastAsia="仿宋"/>
          <w:sz w:val="28"/>
          <w:szCs w:val="28"/>
        </w:rPr>
      </w:pPr>
      <w:r>
        <w:rPr>
          <w:rFonts w:hint="eastAsia" w:ascii="仿宋" w:hAnsi="仿宋" w:eastAsia="仿宋"/>
          <w:sz w:val="28"/>
          <w:szCs w:val="28"/>
        </w:rPr>
        <w:t>乙方根据国家标准对电梯进行维保，现确定本次合同维修保养服务内容如下：</w:t>
      </w:r>
    </w:p>
    <w:p>
      <w:pPr>
        <w:spacing w:line="360" w:lineRule="auto"/>
        <w:ind w:firstLine="562" w:firstLineChars="200"/>
        <w:rPr>
          <w:rFonts w:ascii="仿宋" w:hAnsi="仿宋" w:eastAsia="仿宋"/>
          <w:sz w:val="28"/>
          <w:szCs w:val="28"/>
        </w:rPr>
      </w:pPr>
      <w:r>
        <w:rPr>
          <w:rFonts w:hint="eastAsia" w:ascii="仿宋" w:hAnsi="仿宋" w:eastAsia="仿宋"/>
          <w:sz w:val="28"/>
          <w:szCs w:val="28"/>
        </w:rPr>
        <w:t>1、乙方为所维保的电梯建立“一梯一档”资料档案，制定电梯使用管理制度，使用户安全放心的使用电梯，消除后顾之忧。</w:t>
      </w:r>
    </w:p>
    <w:p>
      <w:pPr>
        <w:spacing w:line="360" w:lineRule="auto"/>
        <w:ind w:firstLine="562" w:firstLineChars="200"/>
        <w:rPr>
          <w:rFonts w:ascii="仿宋" w:hAnsi="仿宋" w:eastAsia="仿宋"/>
          <w:sz w:val="28"/>
          <w:szCs w:val="28"/>
        </w:rPr>
      </w:pPr>
      <w:r>
        <w:rPr>
          <w:rFonts w:hint="eastAsia" w:ascii="仿宋" w:hAnsi="仿宋" w:eastAsia="仿宋"/>
          <w:sz w:val="28"/>
          <w:szCs w:val="28"/>
        </w:rPr>
        <w:t>2、乙方派有专业技术的保养人员，按国家标准的《电梯维护保养规则》对设备进行调整检查、润滑、清洁等工作，以保持设备正常安全运行，延长设备的使用寿命。</w:t>
      </w:r>
    </w:p>
    <w:p>
      <w:pPr>
        <w:spacing w:line="360" w:lineRule="auto"/>
        <w:ind w:firstLine="562" w:firstLineChars="200"/>
        <w:rPr>
          <w:rFonts w:ascii="仿宋" w:hAnsi="仿宋" w:eastAsia="仿宋"/>
          <w:sz w:val="28"/>
          <w:szCs w:val="28"/>
        </w:rPr>
      </w:pPr>
      <w:r>
        <w:rPr>
          <w:rFonts w:hint="eastAsia" w:ascii="仿宋" w:hAnsi="仿宋" w:eastAsia="仿宋"/>
          <w:sz w:val="28"/>
          <w:szCs w:val="28"/>
        </w:rPr>
        <w:t>3、电梯维护保养服务在乙方安排的工作时间内进行，如甲方需选择在乙方安排的工作时间外提供服务，应以书面形式通知乙方，乙方必须在</w:t>
      </w:r>
      <w:r>
        <w:rPr>
          <w:rFonts w:hint="eastAsia" w:ascii="仿宋" w:hAnsi="仿宋" w:eastAsia="仿宋"/>
          <w:sz w:val="28"/>
          <w:szCs w:val="28"/>
          <w:u w:val="single"/>
        </w:rPr>
        <w:t xml:space="preserve"> 24 </w:t>
      </w:r>
      <w:r>
        <w:rPr>
          <w:rFonts w:hint="eastAsia" w:ascii="仿宋" w:hAnsi="仿宋" w:eastAsia="仿宋"/>
          <w:sz w:val="28"/>
          <w:szCs w:val="28"/>
        </w:rPr>
        <w:t>小时内进行维护保养。</w:t>
      </w:r>
    </w:p>
    <w:p>
      <w:pPr>
        <w:spacing w:line="360" w:lineRule="auto"/>
        <w:ind w:firstLine="562" w:firstLineChars="200"/>
        <w:rPr>
          <w:rFonts w:ascii="仿宋" w:hAnsi="仿宋" w:eastAsia="仿宋"/>
          <w:sz w:val="28"/>
          <w:szCs w:val="28"/>
        </w:rPr>
      </w:pPr>
      <w:r>
        <w:rPr>
          <w:rFonts w:hint="eastAsia" w:ascii="仿宋" w:hAnsi="仿宋" w:eastAsia="仿宋"/>
          <w:sz w:val="28"/>
          <w:szCs w:val="28"/>
        </w:rPr>
        <w:t>4、电梯设备发生故障需要应急处理时不受工作时间规定限制，并做到随叫随到（24小时全天候应急服务），接到召修电话</w:t>
      </w:r>
      <w:r>
        <w:rPr>
          <w:rFonts w:hint="eastAsia" w:ascii="仿宋" w:hAnsi="仿宋" w:eastAsia="仿宋"/>
          <w:sz w:val="28"/>
          <w:szCs w:val="28"/>
          <w:u w:val="single"/>
        </w:rPr>
        <w:t>10</w:t>
      </w:r>
      <w:r>
        <w:rPr>
          <w:rFonts w:hint="eastAsia" w:ascii="仿宋" w:hAnsi="仿宋" w:eastAsia="仿宋"/>
          <w:sz w:val="28"/>
          <w:szCs w:val="28"/>
        </w:rPr>
        <w:t>分钟内赶到现场进行处理。</w:t>
      </w:r>
    </w:p>
    <w:p>
      <w:pPr>
        <w:spacing w:line="360" w:lineRule="auto"/>
        <w:ind w:firstLine="562" w:firstLineChars="200"/>
        <w:rPr>
          <w:rFonts w:ascii="仿宋" w:hAnsi="仿宋" w:eastAsia="仿宋"/>
          <w:sz w:val="28"/>
          <w:szCs w:val="28"/>
        </w:rPr>
      </w:pPr>
      <w:r>
        <w:rPr>
          <w:rFonts w:hint="eastAsia" w:ascii="仿宋" w:hAnsi="仿宋" w:eastAsia="仿宋"/>
          <w:sz w:val="28"/>
          <w:szCs w:val="28"/>
        </w:rPr>
        <w:t>5、乙方负责电梯通过市特检所年检或第三方检测。</w:t>
      </w:r>
    </w:p>
    <w:p>
      <w:pPr>
        <w:ind w:firstLine="562" w:firstLineChars="200"/>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、承担国家强制性的乘梯人员意外伤害保险责任。</w:t>
      </w:r>
    </w:p>
    <w:p>
      <w:pPr>
        <w:spacing w:line="360" w:lineRule="auto"/>
        <w:ind w:firstLine="562" w:firstLineChars="200"/>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在维护保养期间，如因自然灾害等不可抗力因素致使已经完成维护保养的电梯及其设备造成损坏的，乙方应当重新进行维护保养，费用由甲、乙双方另行协商确定；但乙方必须提供双方认可的关于不可抗力的书面证明文件，否则重新维护保养的费用由乙方承担。</w:t>
      </w:r>
    </w:p>
    <w:p>
      <w:pPr>
        <w:spacing w:line="360" w:lineRule="auto"/>
        <w:ind w:firstLine="562" w:firstLineChars="200"/>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、在维护保养期间，乙方必须常驻24小时驻守医院值班，参与人员不少于2人，负责甲方西咸院区电梯的运行管理及维修。</w:t>
      </w:r>
    </w:p>
    <w:p>
      <w:pPr>
        <w:pStyle w:val="2"/>
        <w:tabs>
          <w:tab w:val="left" w:pos="7290"/>
        </w:tabs>
        <w:ind w:firstLine="562" w:firstLineChars="200"/>
        <w:rPr>
          <w:rFonts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、定期承担电梯基坑抽水、排水工作。</w:t>
      </w:r>
    </w:p>
    <w:p>
      <w:pPr>
        <w:spacing w:line="360" w:lineRule="auto"/>
        <w:ind w:firstLine="480"/>
        <w:rPr>
          <w:rFonts w:ascii="仿宋" w:hAnsi="仿宋" w:eastAsia="仿宋"/>
          <w:b/>
          <w:sz w:val="28"/>
          <w:szCs w:val="28"/>
        </w:rPr>
      </w:pPr>
      <w:r>
        <w:rPr>
          <w:rFonts w:hint="eastAsia" w:ascii="仿宋" w:hAnsi="仿宋" w:eastAsia="仿宋"/>
          <w:b/>
          <w:sz w:val="28"/>
          <w:szCs w:val="28"/>
        </w:rPr>
        <w:t>第六条、甲方的权利义务</w:t>
      </w:r>
    </w:p>
    <w:p>
      <w:pPr>
        <w:spacing w:line="360" w:lineRule="auto"/>
        <w:ind w:firstLine="562" w:firstLineChars="200"/>
        <w:rPr>
          <w:rFonts w:ascii="仿宋" w:hAnsi="仿宋" w:eastAsia="仿宋"/>
          <w:b/>
          <w:sz w:val="28"/>
          <w:szCs w:val="28"/>
        </w:rPr>
      </w:pPr>
      <w:r>
        <w:rPr>
          <w:rFonts w:hint="eastAsia" w:ascii="仿宋" w:hAnsi="仿宋" w:eastAsia="仿宋"/>
          <w:sz w:val="28"/>
          <w:szCs w:val="28"/>
        </w:rPr>
        <w:t>1、甲方负责电梯日常管理工作，日常管理人员对乙方的维保质量进行监督检查，并在乙方《电梯维护保养记录》上签字确认。</w:t>
      </w:r>
    </w:p>
    <w:p>
      <w:pPr>
        <w:spacing w:line="360" w:lineRule="auto"/>
        <w:ind w:firstLine="562" w:firstLineChars="200"/>
        <w:rPr>
          <w:rFonts w:ascii="仿宋" w:hAnsi="仿宋" w:eastAsia="仿宋"/>
          <w:b/>
          <w:sz w:val="28"/>
          <w:szCs w:val="28"/>
        </w:rPr>
      </w:pPr>
      <w:r>
        <w:rPr>
          <w:rFonts w:hint="eastAsia" w:ascii="仿宋" w:hAnsi="仿宋" w:eastAsia="仿宋"/>
          <w:sz w:val="28"/>
          <w:szCs w:val="28"/>
        </w:rPr>
        <w:t>2、甲方负责给乙方合理充分的停梯维保时间和维保现场的安全警示。</w:t>
      </w:r>
    </w:p>
    <w:p>
      <w:pPr>
        <w:spacing w:line="360" w:lineRule="auto"/>
        <w:ind w:firstLine="562" w:firstLineChars="200"/>
        <w:rPr>
          <w:rFonts w:ascii="仿宋" w:hAnsi="仿宋" w:eastAsia="仿宋"/>
          <w:b/>
          <w:sz w:val="28"/>
          <w:szCs w:val="28"/>
        </w:rPr>
      </w:pPr>
      <w:r>
        <w:rPr>
          <w:rFonts w:hint="eastAsia" w:ascii="仿宋" w:hAnsi="仿宋" w:eastAsia="仿宋"/>
          <w:sz w:val="28"/>
          <w:szCs w:val="28"/>
        </w:rPr>
        <w:t>3、甲方交付乙方的维保电梯，必须是通过政府有关部门检查合格的电梯。</w:t>
      </w:r>
    </w:p>
    <w:p>
      <w:pPr>
        <w:spacing w:line="360" w:lineRule="auto"/>
        <w:ind w:firstLine="562" w:firstLineChars="200"/>
        <w:rPr>
          <w:rFonts w:ascii="仿宋" w:hAnsi="仿宋" w:eastAsia="仿宋"/>
          <w:b/>
          <w:sz w:val="28"/>
          <w:szCs w:val="28"/>
        </w:rPr>
      </w:pPr>
      <w:r>
        <w:rPr>
          <w:rFonts w:hint="eastAsia" w:ascii="仿宋" w:hAnsi="仿宋" w:eastAsia="仿宋"/>
          <w:sz w:val="28"/>
          <w:szCs w:val="28"/>
        </w:rPr>
        <w:t>4、甲方负责提供电梯相关资料，如控制柜、电器线路图等。</w:t>
      </w:r>
    </w:p>
    <w:p>
      <w:pPr>
        <w:spacing w:line="360" w:lineRule="auto"/>
        <w:ind w:firstLine="562" w:firstLineChars="200"/>
        <w:rPr>
          <w:rFonts w:ascii="仿宋" w:hAnsi="仿宋" w:eastAsia="仿宋"/>
          <w:b/>
          <w:sz w:val="28"/>
          <w:szCs w:val="28"/>
        </w:rPr>
      </w:pPr>
      <w:r>
        <w:rPr>
          <w:rFonts w:hint="eastAsia" w:ascii="仿宋" w:hAnsi="仿宋" w:eastAsia="仿宋"/>
          <w:sz w:val="28"/>
          <w:szCs w:val="28"/>
        </w:rPr>
        <w:t>5、甲方不能自行委托乙方维保人员从事本合同外的工作，如自行委托造成的后果由甲方负责。</w:t>
      </w:r>
    </w:p>
    <w:p>
      <w:pPr>
        <w:spacing w:line="360" w:lineRule="auto"/>
        <w:ind w:firstLine="562" w:firstLineChars="200"/>
        <w:rPr>
          <w:rFonts w:ascii="仿宋" w:hAnsi="仿宋" w:eastAsia="仿宋"/>
          <w:sz w:val="28"/>
          <w:szCs w:val="28"/>
        </w:rPr>
      </w:pPr>
      <w:r>
        <w:rPr>
          <w:rFonts w:hint="eastAsia" w:ascii="仿宋" w:hAnsi="仿宋" w:eastAsia="仿宋"/>
          <w:sz w:val="28"/>
          <w:szCs w:val="28"/>
        </w:rPr>
        <w:t>6、甲方应当按照本合同约定向乙方支付维护保养费用。</w:t>
      </w:r>
    </w:p>
    <w:p>
      <w:pPr>
        <w:spacing w:line="360" w:lineRule="auto"/>
        <w:ind w:firstLine="562" w:firstLineChars="200"/>
        <w:rPr>
          <w:rFonts w:ascii="仿宋" w:hAnsi="仿宋" w:eastAsia="仿宋"/>
          <w:sz w:val="28"/>
          <w:szCs w:val="28"/>
        </w:rPr>
      </w:pPr>
      <w:r>
        <w:rPr>
          <w:rFonts w:hint="eastAsia" w:ascii="仿宋" w:hAnsi="仿宋" w:eastAsia="仿宋"/>
          <w:sz w:val="28"/>
          <w:szCs w:val="28"/>
        </w:rPr>
        <w:t>7、甲方有权对乙方的维护保养工作进行定期或不定期的检查、验收和评估，并提出合理意见和建议。如乙方未能完全或者部分履行本合同义务时，甲方有权提出整改意见，如乙方仍不能在规定期限内完成的，甲方有权单方解除本合同，不承担任何责任。</w:t>
      </w:r>
    </w:p>
    <w:p>
      <w:pPr>
        <w:spacing w:line="360" w:lineRule="auto"/>
        <w:rPr>
          <w:rFonts w:ascii="仿宋" w:hAnsi="仿宋" w:eastAsia="仿宋"/>
          <w:b/>
          <w:sz w:val="28"/>
          <w:szCs w:val="28"/>
        </w:rPr>
      </w:pPr>
      <w:r>
        <w:rPr>
          <w:rFonts w:hint="eastAsia" w:ascii="仿宋" w:hAnsi="仿宋" w:eastAsia="仿宋"/>
          <w:b/>
          <w:sz w:val="28"/>
          <w:szCs w:val="28"/>
        </w:rPr>
        <w:t xml:space="preserve">    第七条、乙方的权利义务</w:t>
      </w:r>
    </w:p>
    <w:p>
      <w:pPr>
        <w:spacing w:line="360" w:lineRule="auto"/>
        <w:ind w:firstLine="573" w:firstLineChars="204"/>
        <w:rPr>
          <w:rFonts w:ascii="仿宋" w:hAnsi="仿宋" w:eastAsia="仿宋"/>
          <w:sz w:val="28"/>
          <w:szCs w:val="28"/>
        </w:rPr>
      </w:pPr>
      <w:r>
        <w:rPr>
          <w:rFonts w:hint="eastAsia" w:ascii="仿宋" w:hAnsi="仿宋" w:eastAsia="仿宋"/>
          <w:sz w:val="28"/>
          <w:szCs w:val="28"/>
        </w:rPr>
        <w:t>1、乙方必须严格按照《电梯定期保养项目表》履行其维护保养工作内容，保质保量做好电梯的维护保养工作。</w:t>
      </w:r>
    </w:p>
    <w:p>
      <w:pPr>
        <w:spacing w:line="360" w:lineRule="auto"/>
        <w:ind w:firstLine="562" w:firstLineChars="200"/>
        <w:rPr>
          <w:rFonts w:ascii="仿宋" w:hAnsi="仿宋" w:eastAsia="仿宋"/>
          <w:sz w:val="28"/>
          <w:szCs w:val="28"/>
        </w:rPr>
      </w:pPr>
      <w:r>
        <w:rPr>
          <w:rFonts w:hint="eastAsia" w:ascii="仿宋" w:hAnsi="仿宋" w:eastAsia="仿宋"/>
          <w:sz w:val="28"/>
          <w:szCs w:val="28"/>
        </w:rPr>
        <w:t>2、乙方应当加强与甲方的协调、联络与沟通，并接受甲方的监督检查，经常征求电梯管理部门及使用科室的意见，不断改进工作，提高服务质量。</w:t>
      </w:r>
    </w:p>
    <w:p>
      <w:pPr>
        <w:spacing w:line="360" w:lineRule="auto"/>
        <w:ind w:firstLine="562" w:firstLineChars="200"/>
        <w:rPr>
          <w:rFonts w:ascii="仿宋" w:hAnsi="仿宋" w:eastAsia="仿宋"/>
          <w:sz w:val="28"/>
          <w:szCs w:val="28"/>
        </w:rPr>
      </w:pPr>
      <w:r>
        <w:rPr>
          <w:rFonts w:hint="eastAsia" w:ascii="仿宋" w:hAnsi="仿宋" w:eastAsia="仿宋"/>
          <w:sz w:val="28"/>
          <w:szCs w:val="28"/>
        </w:rPr>
        <w:t>3、乙方必须严格执行安全操作规程，遵守防火、防意外及环境保护规定的有关工作要求。</w:t>
      </w:r>
    </w:p>
    <w:p>
      <w:pPr>
        <w:spacing w:line="360" w:lineRule="auto"/>
        <w:ind w:firstLine="562" w:firstLineChars="200"/>
        <w:rPr>
          <w:rFonts w:ascii="仿宋" w:hAnsi="仿宋" w:eastAsia="仿宋"/>
          <w:sz w:val="28"/>
          <w:szCs w:val="28"/>
        </w:rPr>
      </w:pPr>
      <w:r>
        <w:rPr>
          <w:rFonts w:hint="eastAsia" w:ascii="仿宋" w:hAnsi="仿宋" w:eastAsia="仿宋"/>
          <w:sz w:val="28"/>
          <w:szCs w:val="28"/>
        </w:rPr>
        <w:t>4、乙方如遇到需由甲方配合或提供材料的情况时，应当及时以书面形式通知甲方，甲方应积极配合和支持，保证乙方工作的顺利进行。甲方提供的材料应符合国家规定范围内的合格产品。</w:t>
      </w:r>
    </w:p>
    <w:p>
      <w:pPr>
        <w:spacing w:line="360" w:lineRule="auto"/>
        <w:ind w:firstLine="562" w:firstLineChars="200"/>
        <w:rPr>
          <w:rFonts w:ascii="仿宋" w:hAnsi="仿宋" w:eastAsia="仿宋"/>
          <w:sz w:val="28"/>
          <w:szCs w:val="28"/>
        </w:rPr>
      </w:pPr>
      <w:r>
        <w:rPr>
          <w:rFonts w:hint="eastAsia" w:ascii="仿宋" w:hAnsi="仿宋" w:eastAsia="仿宋"/>
          <w:sz w:val="28"/>
          <w:szCs w:val="28"/>
        </w:rPr>
        <w:t>5、乙方在工作时间外接到甲方维护保养通知后，应在</w:t>
      </w:r>
      <w:r>
        <w:rPr>
          <w:rFonts w:hint="eastAsia" w:ascii="仿宋" w:hAnsi="仿宋" w:eastAsia="仿宋"/>
          <w:sz w:val="28"/>
          <w:szCs w:val="28"/>
          <w:u w:val="single"/>
        </w:rPr>
        <w:t>10</w:t>
      </w:r>
      <w:r>
        <w:rPr>
          <w:rFonts w:hint="eastAsia" w:ascii="仿宋" w:hAnsi="仿宋" w:eastAsia="仿宋"/>
          <w:sz w:val="28"/>
          <w:szCs w:val="28"/>
        </w:rPr>
        <w:t>分钟内立即到达现场进行维护保养。</w:t>
      </w:r>
    </w:p>
    <w:p>
      <w:pPr>
        <w:spacing w:line="360" w:lineRule="auto"/>
        <w:ind w:firstLine="562" w:firstLineChars="200"/>
        <w:rPr>
          <w:rFonts w:ascii="仿宋" w:hAnsi="仿宋" w:eastAsia="仿宋"/>
          <w:sz w:val="28"/>
          <w:szCs w:val="28"/>
        </w:rPr>
      </w:pPr>
      <w:r>
        <w:rPr>
          <w:rFonts w:hint="eastAsia" w:ascii="仿宋" w:hAnsi="仿宋" w:eastAsia="仿宋"/>
          <w:sz w:val="28"/>
          <w:szCs w:val="28"/>
        </w:rPr>
        <w:t xml:space="preserve"> 6、乙方接到甲方维保通知后，应立即赶赴现场向甲方提供书面维保单，维保单上应注明维护所需的时间和配件费用。</w:t>
      </w:r>
    </w:p>
    <w:p>
      <w:pPr>
        <w:spacing w:line="360" w:lineRule="auto"/>
        <w:ind w:firstLine="562" w:firstLineChars="200"/>
        <w:rPr>
          <w:rFonts w:ascii="仿宋" w:hAnsi="仿宋" w:eastAsia="仿宋"/>
          <w:sz w:val="28"/>
          <w:szCs w:val="28"/>
        </w:rPr>
      </w:pPr>
      <w:r>
        <w:rPr>
          <w:rFonts w:hint="eastAsia" w:ascii="仿宋" w:hAnsi="仿宋" w:eastAsia="仿宋"/>
          <w:sz w:val="28"/>
          <w:szCs w:val="28"/>
        </w:rPr>
        <w:t>7、乙方在维保期间，如因保养或违规操作造成电梯发生事故致使维保工人人身或财产受到损害的，由乙方承担全部责任，甲方不承担任何责任；如因电梯自身故障造成电梯发生事故致使第三者人身或财产受到损害的，由乙方承担全部责任，甲方不承担任何责任，且乙方应积极履行赔偿责任；如致使受害方在院滋事或索赔，甲方有权先行处理，相关费用从维保费中扣除。若电梯发生事故与人为破坏或停电、火灾、井道进水等有关，则甲乙双方另行协商解决，甲方无权先行处理、扣费。若第三者由不明原因在电梯中发生晕倒等事件，则甲乙双方另行协商解决，甲方无权先行处理、扣费。</w:t>
      </w:r>
    </w:p>
    <w:p>
      <w:pPr>
        <w:spacing w:line="360" w:lineRule="auto"/>
        <w:ind w:firstLine="562" w:firstLineChars="200"/>
        <w:rPr>
          <w:rFonts w:ascii="仿宋" w:hAnsi="仿宋" w:eastAsia="仿宋"/>
          <w:sz w:val="28"/>
          <w:szCs w:val="28"/>
        </w:rPr>
      </w:pPr>
      <w:r>
        <w:rPr>
          <w:rFonts w:hint="eastAsia" w:ascii="仿宋" w:hAnsi="仿宋" w:eastAsia="仿宋"/>
          <w:sz w:val="28"/>
          <w:szCs w:val="28"/>
        </w:rPr>
        <w:t>8、经乙方维护保养后的电梯，如因维护保养行为而发生的所有事故（包括但不限于安全事故）均由乙方承担赔偿责任。</w:t>
      </w:r>
    </w:p>
    <w:p>
      <w:pPr>
        <w:spacing w:line="360" w:lineRule="auto"/>
        <w:ind w:firstLine="480"/>
        <w:rPr>
          <w:rFonts w:ascii="仿宋" w:hAnsi="仿宋" w:eastAsia="仿宋"/>
          <w:sz w:val="28"/>
          <w:szCs w:val="28"/>
        </w:rPr>
      </w:pPr>
      <w:r>
        <w:rPr>
          <w:rFonts w:hint="eastAsia" w:ascii="仿宋" w:hAnsi="仿宋" w:eastAsia="仿宋"/>
          <w:sz w:val="28"/>
          <w:szCs w:val="28"/>
        </w:rPr>
        <w:t>9、经乙方维保后的电梯应当能够正常运行、使用，当该电梯投入正常运行使用24小时后，如再次发生故障，则乙方应在24小时内负责重新维保，费用由乙方承担。经两次维保后，如还不能正常运行、使用的，甲方有权选择第三方进行维保，该费用由甲方从合同约定的年度维保费用中直接扣除；同时，由此给甲方造成的损失由乙方负责全额赔偿。</w:t>
      </w:r>
    </w:p>
    <w:p>
      <w:pPr>
        <w:spacing w:line="360" w:lineRule="auto"/>
        <w:ind w:firstLine="480"/>
        <w:rPr>
          <w:rFonts w:ascii="仿宋" w:hAnsi="仿宋" w:eastAsia="仿宋"/>
          <w:sz w:val="28"/>
          <w:szCs w:val="28"/>
        </w:rPr>
      </w:pPr>
      <w:r>
        <w:rPr>
          <w:rFonts w:hint="eastAsia" w:ascii="仿宋" w:hAnsi="仿宋" w:eastAsia="仿宋"/>
          <w:sz w:val="28"/>
          <w:szCs w:val="28"/>
        </w:rPr>
        <w:t>10、乙方保证电梯全年运行正常率达到98%（全年按365天计算），即全年停机时间不超过7天，单次停机时间不超过3天，一般故障1日内修复，重大故障7日内修复，超过7天，每超过1天则维保期自动延长3天，并扣减维保费用人民币伍佰元整。服务期内，乙方在维修更换配件时引发电梯其他新故障时，由乙方自行解决故障及配件，全部费用由乙方支付。</w:t>
      </w:r>
    </w:p>
    <w:p>
      <w:pPr>
        <w:spacing w:line="360" w:lineRule="auto"/>
        <w:ind w:firstLine="562" w:firstLineChars="200"/>
        <w:rPr>
          <w:rFonts w:ascii="仿宋" w:hAnsi="仿宋" w:eastAsia="仿宋"/>
          <w:sz w:val="28"/>
          <w:szCs w:val="28"/>
        </w:rPr>
      </w:pPr>
      <w:r>
        <w:rPr>
          <w:rFonts w:hint="eastAsia" w:ascii="仿宋" w:hAnsi="仿宋" w:eastAsia="仿宋"/>
          <w:sz w:val="28"/>
          <w:szCs w:val="28"/>
        </w:rPr>
        <w:t>11、乙方工作人员应严格遵守甲方单位有关规章制度。</w:t>
      </w:r>
    </w:p>
    <w:p>
      <w:pPr>
        <w:spacing w:line="360" w:lineRule="auto"/>
        <w:ind w:firstLine="562" w:firstLineChars="200"/>
        <w:rPr>
          <w:rFonts w:ascii="仿宋" w:hAnsi="仿宋" w:eastAsia="仿宋"/>
          <w:sz w:val="28"/>
          <w:szCs w:val="28"/>
        </w:rPr>
      </w:pPr>
      <w:r>
        <w:rPr>
          <w:rFonts w:hint="eastAsia" w:ascii="仿宋" w:hAnsi="仿宋" w:eastAsia="仿宋"/>
          <w:sz w:val="28"/>
          <w:szCs w:val="28"/>
        </w:rPr>
        <w:t>12、乙方定期（每月不少于两次）对电梯进行保养，每次检修保养后，应经甲方管理人员签字认可。</w:t>
      </w:r>
    </w:p>
    <w:p>
      <w:pPr>
        <w:spacing w:line="360" w:lineRule="auto"/>
        <w:ind w:firstLine="562" w:firstLineChars="200"/>
        <w:rPr>
          <w:rFonts w:ascii="仿宋" w:hAnsi="仿宋" w:eastAsia="仿宋"/>
          <w:sz w:val="28"/>
          <w:szCs w:val="28"/>
        </w:rPr>
      </w:pPr>
      <w:r>
        <w:rPr>
          <w:rFonts w:hint="eastAsia" w:ascii="仿宋" w:hAnsi="仿宋" w:eastAsia="仿宋"/>
          <w:sz w:val="28"/>
          <w:szCs w:val="28"/>
        </w:rPr>
        <w:t>13、乙方每年一次对电梯进行综合性安全检查和质量检查。</w:t>
      </w:r>
    </w:p>
    <w:p>
      <w:pPr>
        <w:spacing w:line="360" w:lineRule="auto"/>
        <w:ind w:firstLine="562" w:firstLineChars="200"/>
        <w:rPr>
          <w:rFonts w:ascii="仿宋" w:hAnsi="仿宋" w:eastAsia="仿宋"/>
          <w:sz w:val="28"/>
          <w:szCs w:val="28"/>
        </w:rPr>
      </w:pPr>
      <w:r>
        <w:rPr>
          <w:rFonts w:hint="eastAsia" w:ascii="仿宋" w:hAnsi="仿宋" w:eastAsia="仿宋"/>
          <w:sz w:val="28"/>
          <w:szCs w:val="28"/>
        </w:rPr>
        <w:t>14、乙方每年应配合甲方组织一次应急预案的综合演练，并提供演练记录。</w:t>
      </w:r>
    </w:p>
    <w:p>
      <w:pPr>
        <w:spacing w:line="360" w:lineRule="auto"/>
        <w:rPr>
          <w:rFonts w:ascii="仿宋" w:hAnsi="仿宋" w:eastAsia="仿宋"/>
          <w:b/>
          <w:sz w:val="28"/>
          <w:szCs w:val="28"/>
        </w:rPr>
      </w:pPr>
      <w:r>
        <w:rPr>
          <w:rFonts w:hint="eastAsia" w:ascii="仿宋" w:hAnsi="仿宋" w:eastAsia="仿宋"/>
          <w:b/>
          <w:sz w:val="28"/>
          <w:szCs w:val="28"/>
        </w:rPr>
        <w:t xml:space="preserve">    第八条、通知</w:t>
      </w:r>
    </w:p>
    <w:p>
      <w:pPr>
        <w:spacing w:line="360" w:lineRule="auto"/>
        <w:ind w:firstLine="562" w:firstLineChars="200"/>
        <w:rPr>
          <w:rFonts w:ascii="仿宋" w:hAnsi="仿宋" w:eastAsia="仿宋"/>
          <w:sz w:val="28"/>
          <w:szCs w:val="28"/>
        </w:rPr>
      </w:pPr>
      <w:r>
        <w:rPr>
          <w:rFonts w:hint="eastAsia" w:ascii="仿宋" w:hAnsi="仿宋" w:eastAsia="仿宋"/>
          <w:sz w:val="28"/>
          <w:szCs w:val="28"/>
        </w:rPr>
        <w:t>一方发给另一方的通知或信件应是书面的，按本合同所示地址投送。上述通知或信件应由专人传递。由专人传送，则于送达至指定专人接收之日视为正式送交。任何一方变更地址或法定代表人或企业名称等相关信息时，应当在</w:t>
      </w:r>
      <w:r>
        <w:rPr>
          <w:rFonts w:hint="eastAsia" w:ascii="仿宋" w:hAnsi="仿宋" w:eastAsia="仿宋"/>
          <w:sz w:val="28"/>
          <w:szCs w:val="28"/>
          <w:u w:val="single"/>
        </w:rPr>
        <w:t>3</w:t>
      </w:r>
      <w:r>
        <w:rPr>
          <w:rFonts w:hint="eastAsia" w:ascii="仿宋" w:hAnsi="仿宋" w:eastAsia="仿宋"/>
          <w:sz w:val="28"/>
          <w:szCs w:val="28"/>
        </w:rPr>
        <w:t>个工作日内以书面形式通知对方。</w:t>
      </w:r>
    </w:p>
    <w:p>
      <w:pPr>
        <w:spacing w:line="360" w:lineRule="auto"/>
        <w:ind w:firstLine="200"/>
        <w:rPr>
          <w:rFonts w:ascii="仿宋" w:hAnsi="仿宋" w:eastAsia="仿宋"/>
          <w:sz w:val="28"/>
          <w:szCs w:val="28"/>
        </w:rPr>
      </w:pPr>
      <w:r>
        <w:rPr>
          <w:rFonts w:hint="eastAsia" w:ascii="仿宋" w:hAnsi="仿宋" w:eastAsia="仿宋"/>
          <w:sz w:val="28"/>
          <w:szCs w:val="28"/>
        </w:rPr>
        <w:t>双方通讯地址信息如下：</w:t>
      </w:r>
    </w:p>
    <w:p>
      <w:pPr>
        <w:spacing w:line="360" w:lineRule="auto"/>
        <w:ind w:firstLine="281" w:firstLineChars="100"/>
        <w:rPr>
          <w:rFonts w:ascii="仿宋" w:hAnsi="仿宋" w:eastAsia="仿宋"/>
          <w:sz w:val="28"/>
          <w:szCs w:val="28"/>
        </w:rPr>
      </w:pPr>
      <w:r>
        <w:rPr>
          <w:rFonts w:hint="eastAsia" w:ascii="仿宋" w:hAnsi="仿宋" w:eastAsia="仿宋"/>
          <w:sz w:val="28"/>
          <w:szCs w:val="28"/>
        </w:rPr>
        <w:t>甲方：陕西中医药大学第二附属医院       乙方：</w:t>
      </w:r>
    </w:p>
    <w:p>
      <w:pPr>
        <w:spacing w:line="360" w:lineRule="auto"/>
        <w:ind w:firstLine="281" w:firstLineChars="100"/>
        <w:rPr>
          <w:rFonts w:ascii="仿宋" w:hAnsi="仿宋" w:eastAsia="仿宋"/>
          <w:sz w:val="28"/>
          <w:szCs w:val="28"/>
        </w:rPr>
      </w:pPr>
      <w:r>
        <w:rPr>
          <w:rFonts w:hint="eastAsia" w:ascii="仿宋" w:hAnsi="仿宋" w:eastAsia="仿宋"/>
          <w:sz w:val="28"/>
          <w:szCs w:val="28"/>
        </w:rPr>
        <w:t>地址：西咸新区沣西新城龙台观路831号   地址：</w:t>
      </w:r>
    </w:p>
    <w:p>
      <w:pPr>
        <w:spacing w:line="360" w:lineRule="auto"/>
        <w:ind w:firstLine="200"/>
        <w:rPr>
          <w:rFonts w:ascii="仿宋" w:hAnsi="仿宋" w:eastAsia="仿宋"/>
          <w:sz w:val="28"/>
          <w:szCs w:val="28"/>
        </w:rPr>
      </w:pPr>
      <w:r>
        <w:rPr>
          <w:rFonts w:hint="eastAsia" w:ascii="仿宋" w:hAnsi="仿宋" w:eastAsia="仿宋"/>
          <w:sz w:val="28"/>
          <w:szCs w:val="28"/>
        </w:rPr>
        <w:t xml:space="preserve"> 电话：                                 电话：</w:t>
      </w:r>
    </w:p>
    <w:p>
      <w:pPr>
        <w:spacing w:line="360" w:lineRule="auto"/>
        <w:ind w:firstLine="200"/>
        <w:rPr>
          <w:rFonts w:ascii="仿宋" w:hAnsi="仿宋" w:eastAsia="仿宋"/>
          <w:sz w:val="28"/>
          <w:szCs w:val="28"/>
        </w:rPr>
      </w:pPr>
      <w:r>
        <w:rPr>
          <w:rFonts w:hint="eastAsia" w:ascii="仿宋" w:hAnsi="仿宋" w:eastAsia="仿宋"/>
          <w:sz w:val="28"/>
          <w:szCs w:val="28"/>
        </w:rPr>
        <w:t xml:space="preserve"> 邮编：712000                           邮编：              </w:t>
      </w:r>
    </w:p>
    <w:p>
      <w:pPr>
        <w:spacing w:line="360" w:lineRule="auto"/>
        <w:rPr>
          <w:rFonts w:ascii="仿宋" w:hAnsi="仿宋" w:eastAsia="仿宋"/>
          <w:sz w:val="28"/>
          <w:szCs w:val="28"/>
        </w:rPr>
      </w:pPr>
      <w:r>
        <w:rPr>
          <w:rFonts w:hint="eastAsia" w:ascii="仿宋" w:hAnsi="仿宋" w:eastAsia="仿宋"/>
          <w:sz w:val="28"/>
          <w:szCs w:val="28"/>
        </w:rPr>
        <w:t xml:space="preserve">  指定收件人：                   指定收件人：</w:t>
      </w:r>
    </w:p>
    <w:p>
      <w:pPr>
        <w:pStyle w:val="14"/>
        <w:numPr>
          <w:ilvl w:val="0"/>
          <w:numId w:val="1"/>
        </w:numPr>
        <w:spacing w:line="360" w:lineRule="auto"/>
        <w:ind w:firstLineChars="0"/>
        <w:rPr>
          <w:rFonts w:ascii="仿宋" w:hAnsi="仿宋" w:eastAsia="仿宋"/>
          <w:b/>
          <w:sz w:val="28"/>
          <w:szCs w:val="28"/>
        </w:rPr>
      </w:pPr>
      <w:r>
        <w:rPr>
          <w:rFonts w:hint="eastAsia" w:ascii="仿宋" w:hAnsi="仿宋" w:eastAsia="仿宋"/>
          <w:b/>
          <w:sz w:val="28"/>
          <w:szCs w:val="28"/>
        </w:rPr>
        <w:t>违约责任</w:t>
      </w:r>
    </w:p>
    <w:p>
      <w:pPr>
        <w:spacing w:line="360" w:lineRule="auto"/>
        <w:ind w:firstLine="562" w:firstLineChars="200"/>
        <w:rPr>
          <w:rFonts w:ascii="仿宋" w:hAnsi="仿宋" w:eastAsia="仿宋"/>
          <w:sz w:val="28"/>
          <w:szCs w:val="28"/>
        </w:rPr>
      </w:pPr>
      <w:r>
        <w:rPr>
          <w:rFonts w:hint="eastAsia" w:ascii="仿宋" w:hAnsi="仿宋" w:eastAsia="仿宋"/>
          <w:sz w:val="28"/>
          <w:szCs w:val="28"/>
        </w:rPr>
        <w:t>1、甲方未按合同约定的期限向乙方支付合同款项的，应向乙方支付未支付的合同价款</w:t>
      </w:r>
      <w:r>
        <w:rPr>
          <w:rFonts w:hint="eastAsia" w:ascii="仿宋" w:hAnsi="仿宋" w:eastAsia="仿宋"/>
          <w:sz w:val="28"/>
          <w:szCs w:val="28"/>
          <w:u w:val="single"/>
        </w:rPr>
        <w:t xml:space="preserve">1 </w:t>
      </w:r>
      <w:r>
        <w:rPr>
          <w:rFonts w:ascii="仿宋" w:hAnsi="仿宋" w:eastAsia="仿宋" w:cs="Arial"/>
          <w:sz w:val="28"/>
          <w:szCs w:val="28"/>
        </w:rPr>
        <w:t>‰</w:t>
      </w:r>
      <w:r>
        <w:rPr>
          <w:rFonts w:hint="eastAsia" w:ascii="仿宋" w:hAnsi="仿宋" w:eastAsia="仿宋"/>
          <w:sz w:val="28"/>
          <w:szCs w:val="28"/>
        </w:rPr>
        <w:t>的违约金；逾期付款的，应向乙方支付迟延履行的违约金，每日违约金按逾期付款金额</w:t>
      </w:r>
      <w:r>
        <w:rPr>
          <w:rFonts w:hint="eastAsia" w:ascii="仿宋" w:hAnsi="仿宋" w:eastAsia="仿宋"/>
          <w:sz w:val="28"/>
          <w:szCs w:val="28"/>
          <w:u w:val="single"/>
        </w:rPr>
        <w:t>千分之一</w:t>
      </w:r>
      <w:r>
        <w:rPr>
          <w:rFonts w:hint="eastAsia" w:ascii="仿宋" w:hAnsi="仿宋" w:eastAsia="仿宋"/>
          <w:sz w:val="28"/>
          <w:szCs w:val="28"/>
        </w:rPr>
        <w:t>计算。</w:t>
      </w:r>
    </w:p>
    <w:p>
      <w:pPr>
        <w:spacing w:line="360" w:lineRule="auto"/>
        <w:ind w:firstLine="562" w:firstLineChars="200"/>
        <w:rPr>
          <w:rFonts w:ascii="仿宋" w:hAnsi="仿宋" w:eastAsia="仿宋"/>
          <w:sz w:val="28"/>
          <w:szCs w:val="28"/>
        </w:rPr>
      </w:pPr>
      <w:r>
        <w:rPr>
          <w:rFonts w:hint="eastAsia" w:ascii="仿宋" w:hAnsi="仿宋" w:eastAsia="仿宋"/>
          <w:sz w:val="28"/>
          <w:szCs w:val="28"/>
        </w:rPr>
        <w:t>2、如乙方在维护保养单约定的时间内未提供维护保养服务或者未完成维护保养工作的，则应向甲方支付合同总价款</w:t>
      </w:r>
      <w:r>
        <w:rPr>
          <w:rFonts w:hint="eastAsia" w:ascii="仿宋" w:hAnsi="仿宋" w:eastAsia="仿宋"/>
          <w:sz w:val="28"/>
          <w:szCs w:val="28"/>
          <w:u w:val="single"/>
        </w:rPr>
        <w:t xml:space="preserve">1 </w:t>
      </w:r>
      <w:r>
        <w:rPr>
          <w:rFonts w:ascii="仿宋" w:hAnsi="仿宋" w:eastAsia="仿宋" w:cs="Arial"/>
          <w:sz w:val="28"/>
          <w:szCs w:val="28"/>
        </w:rPr>
        <w:t>‰</w:t>
      </w:r>
      <w:r>
        <w:rPr>
          <w:rFonts w:hint="eastAsia" w:ascii="仿宋" w:hAnsi="仿宋" w:eastAsia="仿宋"/>
          <w:sz w:val="28"/>
          <w:szCs w:val="28"/>
        </w:rPr>
        <w:t>违约金；逾期完成维护保养工作的，应向甲方支付迟延履行的违约金，每日违约金按逾期完成工作应付合同价款金额的</w:t>
      </w:r>
      <w:r>
        <w:rPr>
          <w:rFonts w:hint="eastAsia" w:ascii="仿宋" w:hAnsi="仿宋" w:eastAsia="仿宋"/>
          <w:sz w:val="28"/>
          <w:szCs w:val="28"/>
          <w:u w:val="single"/>
        </w:rPr>
        <w:t>千分之一</w:t>
      </w:r>
      <w:r>
        <w:rPr>
          <w:rFonts w:hint="eastAsia" w:ascii="仿宋" w:hAnsi="仿宋" w:eastAsia="仿宋"/>
          <w:sz w:val="28"/>
          <w:szCs w:val="28"/>
        </w:rPr>
        <w:t>计算。</w:t>
      </w:r>
    </w:p>
    <w:p>
      <w:pPr>
        <w:spacing w:line="360" w:lineRule="auto"/>
        <w:ind w:firstLine="562" w:firstLineChars="200"/>
        <w:rPr>
          <w:rFonts w:ascii="仿宋" w:hAnsi="仿宋" w:eastAsia="仿宋"/>
          <w:sz w:val="28"/>
          <w:szCs w:val="28"/>
        </w:rPr>
      </w:pPr>
      <w:r>
        <w:rPr>
          <w:rFonts w:hint="eastAsia" w:ascii="仿宋" w:hAnsi="仿宋" w:eastAsia="仿宋"/>
          <w:sz w:val="28"/>
          <w:szCs w:val="28"/>
        </w:rPr>
        <w:t>3、本合同内规定的其他违约条款。</w:t>
      </w:r>
    </w:p>
    <w:p>
      <w:pPr>
        <w:spacing w:line="360" w:lineRule="auto"/>
        <w:rPr>
          <w:rFonts w:ascii="仿宋" w:hAnsi="仿宋" w:eastAsia="仿宋"/>
          <w:b/>
          <w:sz w:val="28"/>
          <w:szCs w:val="28"/>
        </w:rPr>
      </w:pPr>
      <w:r>
        <w:rPr>
          <w:rFonts w:hint="eastAsia" w:ascii="仿宋" w:hAnsi="仿宋" w:eastAsia="仿宋"/>
          <w:b/>
          <w:sz w:val="28"/>
          <w:szCs w:val="28"/>
        </w:rPr>
        <w:t xml:space="preserve">    第十条、纠纷的解决</w:t>
      </w:r>
    </w:p>
    <w:p>
      <w:pPr>
        <w:spacing w:line="360" w:lineRule="auto"/>
        <w:ind w:firstLine="562" w:firstLineChars="200"/>
        <w:rPr>
          <w:rFonts w:ascii="仿宋" w:hAnsi="仿宋" w:eastAsia="仿宋"/>
          <w:sz w:val="28"/>
          <w:szCs w:val="28"/>
        </w:rPr>
      </w:pPr>
      <w:r>
        <w:rPr>
          <w:rFonts w:hint="eastAsia" w:ascii="仿宋" w:hAnsi="仿宋" w:eastAsia="仿宋"/>
          <w:sz w:val="28"/>
          <w:szCs w:val="28"/>
        </w:rPr>
        <w:t>本合同在履行过程中发生的与本合同有关的任何争议，由甲、乙双方先行友好协商解决，协商不成的，任何一方有权向甲方所在地人民法院提起诉讼。</w:t>
      </w:r>
    </w:p>
    <w:p>
      <w:pPr>
        <w:spacing w:line="360" w:lineRule="auto"/>
        <w:ind w:firstLine="549" w:firstLineChars="196"/>
        <w:rPr>
          <w:rFonts w:ascii="仿宋" w:hAnsi="仿宋" w:eastAsia="仿宋"/>
          <w:b/>
          <w:sz w:val="28"/>
          <w:szCs w:val="28"/>
        </w:rPr>
      </w:pPr>
      <w:r>
        <w:rPr>
          <w:rFonts w:hint="eastAsia" w:ascii="仿宋" w:hAnsi="仿宋" w:eastAsia="仿宋"/>
          <w:b/>
          <w:sz w:val="28"/>
          <w:szCs w:val="28"/>
        </w:rPr>
        <w:t>第十一条、</w:t>
      </w:r>
      <w:r>
        <w:rPr>
          <w:rFonts w:hint="eastAsia" w:ascii="仿宋" w:hAnsi="仿宋" w:eastAsia="仿宋"/>
          <w:sz w:val="28"/>
          <w:szCs w:val="28"/>
        </w:rPr>
        <w:t>本合同一式肆份，甲、乙双方各执贰份，均具有同等法律效力。</w:t>
      </w:r>
    </w:p>
    <w:p>
      <w:pPr>
        <w:spacing w:line="360" w:lineRule="auto"/>
        <w:ind w:firstLine="549" w:firstLineChars="196"/>
        <w:rPr>
          <w:rFonts w:ascii="仿宋" w:hAnsi="仿宋" w:eastAsia="仿宋"/>
          <w:sz w:val="28"/>
          <w:szCs w:val="28"/>
        </w:rPr>
      </w:pPr>
      <w:r>
        <w:rPr>
          <w:rFonts w:hint="eastAsia" w:ascii="仿宋" w:hAnsi="仿宋" w:eastAsia="仿宋"/>
          <w:b/>
          <w:sz w:val="28"/>
          <w:szCs w:val="28"/>
        </w:rPr>
        <w:t>第十二条</w:t>
      </w:r>
      <w:r>
        <w:rPr>
          <w:rFonts w:hint="eastAsia" w:ascii="仿宋" w:hAnsi="仿宋" w:eastAsia="仿宋"/>
          <w:sz w:val="28"/>
          <w:szCs w:val="28"/>
        </w:rPr>
        <w:t>、本合同未尽事宜，由甲、乙双方另行签订补充协议，补充协议作为合同附件与本合同具有同等法律效力。</w:t>
      </w:r>
    </w:p>
    <w:p>
      <w:pPr>
        <w:spacing w:line="360" w:lineRule="auto"/>
        <w:rPr>
          <w:rFonts w:ascii="仿宋" w:hAnsi="仿宋" w:eastAsia="仿宋"/>
          <w:sz w:val="28"/>
          <w:szCs w:val="28"/>
        </w:rPr>
      </w:pPr>
      <w:r>
        <w:rPr>
          <w:rFonts w:hint="eastAsia" w:ascii="仿宋" w:hAnsi="仿宋" w:eastAsia="仿宋"/>
          <w:b/>
          <w:sz w:val="28"/>
          <w:szCs w:val="28"/>
        </w:rPr>
        <w:t xml:space="preserve">    第十三条</w:t>
      </w:r>
      <w:r>
        <w:rPr>
          <w:rFonts w:hint="eastAsia" w:ascii="仿宋" w:hAnsi="仿宋" w:eastAsia="仿宋"/>
          <w:sz w:val="28"/>
          <w:szCs w:val="28"/>
        </w:rPr>
        <w:t>、本合同自甲、乙双方正式授权代表签字并加盖公章之日起生效。</w:t>
      </w:r>
    </w:p>
    <w:p>
      <w:pPr>
        <w:spacing w:line="360" w:lineRule="auto"/>
        <w:ind w:firstLine="549" w:firstLineChars="196"/>
        <w:rPr>
          <w:rFonts w:ascii="仿宋" w:hAnsi="仿宋" w:eastAsia="仿宋"/>
          <w:sz w:val="28"/>
          <w:szCs w:val="28"/>
        </w:rPr>
      </w:pPr>
      <w:r>
        <w:rPr>
          <w:rFonts w:hint="eastAsia" w:ascii="仿宋" w:hAnsi="仿宋" w:eastAsia="仿宋"/>
          <w:b/>
          <w:sz w:val="28"/>
          <w:szCs w:val="28"/>
        </w:rPr>
        <w:t>第十四条</w:t>
      </w:r>
      <w:r>
        <w:rPr>
          <w:rFonts w:hint="eastAsia" w:ascii="仿宋" w:hAnsi="仿宋" w:eastAsia="仿宋"/>
          <w:sz w:val="28"/>
          <w:szCs w:val="28"/>
        </w:rPr>
        <w:t>、本合同有效期自生效之日起至合同期限届满时止。</w:t>
      </w:r>
    </w:p>
    <w:p>
      <w:pPr>
        <w:spacing w:line="360" w:lineRule="auto"/>
        <w:ind w:firstLine="549" w:firstLineChars="196"/>
        <w:rPr>
          <w:rFonts w:ascii="仿宋" w:hAnsi="仿宋" w:eastAsia="仿宋"/>
          <w:b/>
          <w:sz w:val="28"/>
          <w:szCs w:val="28"/>
        </w:rPr>
      </w:pPr>
      <w:r>
        <w:rPr>
          <w:rFonts w:hint="eastAsia" w:ascii="仿宋" w:hAnsi="仿宋" w:eastAsia="仿宋"/>
          <w:b/>
          <w:sz w:val="28"/>
          <w:szCs w:val="28"/>
        </w:rPr>
        <w:t>第十五条、</w:t>
      </w:r>
      <w:r>
        <w:rPr>
          <w:rFonts w:hint="eastAsia" w:ascii="仿宋" w:hAnsi="仿宋" w:eastAsia="仿宋"/>
          <w:sz w:val="28"/>
          <w:szCs w:val="28"/>
        </w:rPr>
        <w:t>本合同应当按照中华人民共和国的现行法律、法规进行解释。</w:t>
      </w:r>
    </w:p>
    <w:p>
      <w:pPr>
        <w:spacing w:line="360" w:lineRule="auto"/>
        <w:ind w:firstLine="562" w:firstLineChars="20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（本页以下无正文）</w:t>
      </w:r>
    </w:p>
    <w:p>
      <w:pPr>
        <w:spacing w:line="340" w:lineRule="exact"/>
        <w:ind w:left="8026" w:leftChars="-6" w:hanging="8038" w:hangingChars="2861"/>
        <w:rPr>
          <w:rFonts w:ascii="仿宋" w:hAnsi="仿宋" w:eastAsia="仿宋"/>
          <w:b/>
          <w:color w:val="000000"/>
          <w:sz w:val="28"/>
          <w:szCs w:val="28"/>
        </w:rPr>
      </w:pPr>
      <w:r>
        <w:rPr>
          <w:rFonts w:hint="eastAsia" w:ascii="仿宋" w:hAnsi="仿宋" w:eastAsia="仿宋"/>
          <w:b/>
          <w:color w:val="000000"/>
          <w:sz w:val="28"/>
          <w:szCs w:val="28"/>
        </w:rPr>
        <w:t>甲方（盖章）：</w:t>
      </w:r>
      <w:r>
        <w:rPr>
          <w:rFonts w:hint="eastAsia" w:ascii="仿宋" w:hAnsi="仿宋" w:eastAsia="仿宋"/>
          <w:color w:val="000000"/>
          <w:sz w:val="28"/>
          <w:szCs w:val="28"/>
        </w:rPr>
        <w:t xml:space="preserve">陕西中医药大学第二附属医院   </w:t>
      </w:r>
      <w:r>
        <w:rPr>
          <w:rFonts w:hint="eastAsia" w:ascii="仿宋" w:hAnsi="仿宋" w:eastAsia="仿宋"/>
          <w:b/>
          <w:color w:val="000000"/>
          <w:sz w:val="28"/>
          <w:szCs w:val="28"/>
        </w:rPr>
        <w:t xml:space="preserve">乙方（盖章）：                    </w:t>
      </w:r>
    </w:p>
    <w:p>
      <w:pPr>
        <w:spacing w:line="340" w:lineRule="exact"/>
        <w:ind w:left="7140" w:hanging="7165" w:hangingChars="2550"/>
        <w:rPr>
          <w:rFonts w:ascii="仿宋" w:hAnsi="仿宋" w:eastAsia="仿宋"/>
          <w:color w:val="000000"/>
          <w:sz w:val="28"/>
          <w:szCs w:val="28"/>
        </w:rPr>
      </w:pPr>
      <w:r>
        <w:rPr>
          <w:rFonts w:hint="eastAsia" w:ascii="仿宋" w:hAnsi="仿宋" w:eastAsia="仿宋"/>
          <w:color w:val="000000"/>
          <w:sz w:val="28"/>
          <w:szCs w:val="28"/>
        </w:rPr>
        <w:t xml:space="preserve">  地址：西咸新区沣西新城龙台观路831号    地址：                           </w:t>
      </w:r>
    </w:p>
    <w:p>
      <w:pPr>
        <w:spacing w:line="340" w:lineRule="exact"/>
        <w:ind w:firstLine="421" w:firstLineChars="150"/>
        <w:rPr>
          <w:rFonts w:ascii="仿宋" w:hAnsi="仿宋" w:eastAsia="仿宋"/>
          <w:color w:val="000000"/>
          <w:sz w:val="28"/>
          <w:szCs w:val="28"/>
        </w:rPr>
      </w:pPr>
      <w:r>
        <w:rPr>
          <w:rFonts w:hint="eastAsia" w:ascii="仿宋" w:hAnsi="仿宋" w:eastAsia="仿宋"/>
          <w:color w:val="000000"/>
          <w:sz w:val="28"/>
          <w:szCs w:val="28"/>
        </w:rPr>
        <w:t xml:space="preserve">                                       账号：                           </w:t>
      </w:r>
    </w:p>
    <w:p>
      <w:pPr>
        <w:spacing w:line="340" w:lineRule="exact"/>
        <w:ind w:firstLine="5901" w:firstLineChars="2100"/>
        <w:rPr>
          <w:rFonts w:ascii="仿宋" w:hAnsi="仿宋" w:eastAsia="仿宋"/>
          <w:color w:val="000000"/>
          <w:sz w:val="28"/>
          <w:szCs w:val="28"/>
        </w:rPr>
      </w:pPr>
      <w:r>
        <w:rPr>
          <w:rFonts w:hint="eastAsia" w:ascii="仿宋" w:hAnsi="仿宋" w:eastAsia="仿宋"/>
          <w:color w:val="000000"/>
          <w:sz w:val="28"/>
          <w:szCs w:val="28"/>
        </w:rPr>
        <w:t xml:space="preserve">开户：                            </w:t>
      </w:r>
    </w:p>
    <w:p>
      <w:pPr>
        <w:spacing w:line="340" w:lineRule="exact"/>
        <w:rPr>
          <w:rFonts w:ascii="仿宋" w:hAnsi="仿宋" w:eastAsia="仿宋"/>
          <w:color w:val="000000"/>
          <w:sz w:val="28"/>
          <w:szCs w:val="28"/>
        </w:rPr>
      </w:pPr>
      <w:r>
        <w:rPr>
          <w:rFonts w:hint="eastAsia" w:ascii="仿宋" w:hAnsi="仿宋" w:eastAsia="仿宋"/>
          <w:color w:val="000000"/>
          <w:sz w:val="28"/>
          <w:szCs w:val="28"/>
        </w:rPr>
        <w:t xml:space="preserve">  法定代表人（签章）：                       法定代表人（签章）：</w:t>
      </w:r>
    </w:p>
    <w:p>
      <w:pPr>
        <w:spacing w:line="340" w:lineRule="exact"/>
        <w:rPr>
          <w:rFonts w:ascii="仿宋" w:hAnsi="仿宋" w:eastAsia="仿宋"/>
          <w:color w:val="000000"/>
          <w:sz w:val="28"/>
          <w:szCs w:val="28"/>
        </w:rPr>
      </w:pPr>
      <w:r>
        <w:rPr>
          <w:rFonts w:hint="eastAsia" w:ascii="仿宋" w:hAnsi="仿宋" w:eastAsia="仿宋"/>
          <w:color w:val="000000"/>
          <w:sz w:val="28"/>
          <w:szCs w:val="28"/>
        </w:rPr>
        <w:t xml:space="preserve">                                          </w:t>
      </w:r>
    </w:p>
    <w:p>
      <w:pPr>
        <w:spacing w:line="340" w:lineRule="exact"/>
        <w:rPr>
          <w:rFonts w:ascii="仿宋" w:hAnsi="仿宋" w:eastAsia="仿宋"/>
          <w:color w:val="000000"/>
          <w:sz w:val="28"/>
          <w:szCs w:val="28"/>
        </w:rPr>
      </w:pPr>
      <w:r>
        <w:rPr>
          <w:rFonts w:hint="eastAsia" w:ascii="仿宋" w:hAnsi="仿宋" w:eastAsia="仿宋"/>
          <w:color w:val="000000"/>
          <w:sz w:val="28"/>
          <w:szCs w:val="28"/>
        </w:rPr>
        <w:t xml:space="preserve">  主 管 领 导：</w:t>
      </w:r>
    </w:p>
    <w:p>
      <w:pPr>
        <w:spacing w:line="340" w:lineRule="exact"/>
        <w:rPr>
          <w:rFonts w:ascii="仿宋" w:hAnsi="仿宋" w:eastAsia="仿宋"/>
          <w:color w:val="000000"/>
          <w:sz w:val="28"/>
          <w:szCs w:val="28"/>
        </w:rPr>
      </w:pPr>
      <w:r>
        <w:rPr>
          <w:rFonts w:hint="eastAsia" w:ascii="仿宋" w:hAnsi="仿宋" w:eastAsia="仿宋"/>
          <w:color w:val="000000"/>
          <w:sz w:val="28"/>
          <w:szCs w:val="28"/>
        </w:rPr>
        <w:t xml:space="preserve">                                           委托代理人：</w:t>
      </w:r>
    </w:p>
    <w:p>
      <w:pPr>
        <w:spacing w:line="340" w:lineRule="exact"/>
        <w:rPr>
          <w:rFonts w:ascii="仿宋" w:hAnsi="仿宋" w:eastAsia="仿宋"/>
          <w:color w:val="000000"/>
          <w:sz w:val="28"/>
          <w:szCs w:val="28"/>
        </w:rPr>
      </w:pPr>
      <w:r>
        <w:rPr>
          <w:rFonts w:hint="eastAsia" w:ascii="仿宋" w:hAnsi="仿宋" w:eastAsia="仿宋"/>
          <w:color w:val="000000"/>
          <w:sz w:val="28"/>
          <w:szCs w:val="28"/>
        </w:rPr>
        <w:t xml:space="preserve">  经   办  人： </w:t>
      </w:r>
    </w:p>
    <w:p>
      <w:pPr>
        <w:spacing w:line="340" w:lineRule="exact"/>
        <w:rPr>
          <w:rFonts w:ascii="仿宋" w:hAnsi="仿宋" w:eastAsia="仿宋"/>
          <w:color w:val="000000"/>
          <w:sz w:val="28"/>
          <w:szCs w:val="28"/>
        </w:rPr>
      </w:pPr>
      <w:r>
        <w:rPr>
          <w:rFonts w:hint="eastAsia" w:ascii="仿宋" w:hAnsi="仿宋" w:eastAsia="仿宋"/>
          <w:color w:val="000000"/>
          <w:sz w:val="28"/>
          <w:szCs w:val="28"/>
        </w:rPr>
        <w:t xml:space="preserve">                                           </w:t>
      </w:r>
    </w:p>
    <w:p>
      <w:pPr>
        <w:tabs>
          <w:tab w:val="left" w:pos="6465"/>
        </w:tabs>
        <w:spacing w:line="340" w:lineRule="exact"/>
        <w:rPr>
          <w:rFonts w:ascii="仿宋" w:hAnsi="仿宋" w:eastAsia="仿宋"/>
          <w:color w:val="000000"/>
          <w:sz w:val="28"/>
          <w:szCs w:val="28"/>
        </w:rPr>
      </w:pPr>
      <w:r>
        <w:rPr>
          <w:rFonts w:hint="eastAsia" w:ascii="仿宋" w:hAnsi="仿宋" w:eastAsia="仿宋"/>
          <w:color w:val="000000"/>
          <w:sz w:val="28"/>
          <w:szCs w:val="28"/>
        </w:rPr>
        <w:t xml:space="preserve">  电话：029</w:t>
      </w:r>
      <w:r>
        <w:rPr>
          <w:rFonts w:ascii="仿宋" w:hAnsi="仿宋" w:eastAsia="仿宋"/>
          <w:color w:val="000000"/>
          <w:sz w:val="28"/>
          <w:szCs w:val="28"/>
        </w:rPr>
        <w:t>—</w:t>
      </w:r>
      <w:r>
        <w:rPr>
          <w:rFonts w:hint="eastAsia" w:ascii="仿宋" w:hAnsi="仿宋" w:eastAsia="仿宋"/>
          <w:color w:val="000000"/>
          <w:sz w:val="28"/>
          <w:szCs w:val="28"/>
        </w:rPr>
        <w:t>33</w:t>
      </w:r>
      <w:r>
        <w:rPr>
          <w:rFonts w:hint="eastAsia" w:ascii="仿宋" w:hAnsi="仿宋" w:eastAsia="仿宋"/>
          <w:color w:val="000000"/>
          <w:sz w:val="28"/>
          <w:szCs w:val="28"/>
          <w:lang w:val="en-US" w:eastAsia="zh-CN"/>
        </w:rPr>
        <w:t>350</w:t>
      </w:r>
      <w:r>
        <w:rPr>
          <w:rFonts w:hint="eastAsia" w:ascii="仿宋" w:hAnsi="仿宋" w:eastAsia="仿宋"/>
          <w:color w:val="000000"/>
          <w:sz w:val="28"/>
          <w:szCs w:val="28"/>
        </w:rPr>
        <w:t xml:space="preserve">698                       电话：                            </w:t>
      </w:r>
    </w:p>
    <w:p>
      <w:pPr>
        <w:spacing w:line="340" w:lineRule="exact"/>
        <w:rPr>
          <w:rFonts w:ascii="仿宋" w:hAnsi="仿宋" w:eastAsia="仿宋"/>
          <w:color w:val="000000"/>
          <w:sz w:val="28"/>
          <w:szCs w:val="28"/>
        </w:rPr>
      </w:pPr>
      <w:r>
        <w:rPr>
          <w:rFonts w:hint="eastAsia" w:ascii="仿宋" w:hAnsi="仿宋" w:eastAsia="仿宋"/>
          <w:color w:val="000000"/>
          <w:sz w:val="28"/>
          <w:szCs w:val="28"/>
        </w:rPr>
        <w:t>年     月    日                             年    月     日</w:t>
      </w:r>
    </w:p>
    <w:p/>
    <w:p>
      <w:pPr>
        <w:spacing w:line="520" w:lineRule="exact"/>
        <w:rPr>
          <w:rFonts w:hint="eastAsia" w:ascii="微软雅黑" w:hAnsi="微软雅黑" w:eastAsia="微软雅黑"/>
          <w:sz w:val="28"/>
          <w:szCs w:val="21"/>
        </w:rPr>
      </w:pPr>
    </w:p>
    <w:p>
      <w:pPr>
        <w:spacing w:line="520" w:lineRule="exact"/>
        <w:rPr>
          <w:rFonts w:hint="eastAsia" w:ascii="微软雅黑" w:hAnsi="微软雅黑" w:eastAsia="微软雅黑"/>
          <w:sz w:val="28"/>
          <w:szCs w:val="21"/>
        </w:rPr>
      </w:pPr>
    </w:p>
    <w:p>
      <w:pPr>
        <w:spacing w:line="520" w:lineRule="exact"/>
        <w:rPr>
          <w:rFonts w:hint="eastAsia" w:ascii="微软雅黑" w:hAnsi="微软雅黑" w:eastAsia="微软雅黑"/>
          <w:sz w:val="28"/>
          <w:szCs w:val="21"/>
        </w:rPr>
      </w:pPr>
    </w:p>
    <w:p>
      <w:pPr>
        <w:spacing w:line="520" w:lineRule="exact"/>
        <w:rPr>
          <w:rFonts w:hint="eastAsia" w:ascii="微软雅黑" w:hAnsi="微软雅黑" w:eastAsia="微软雅黑"/>
          <w:sz w:val="28"/>
          <w:szCs w:val="21"/>
        </w:rPr>
      </w:pPr>
    </w:p>
    <w:p>
      <w:pPr>
        <w:spacing w:line="520" w:lineRule="exact"/>
        <w:rPr>
          <w:rFonts w:hint="eastAsia" w:ascii="微软雅黑" w:hAnsi="微软雅黑" w:eastAsia="微软雅黑"/>
          <w:sz w:val="28"/>
          <w:szCs w:val="21"/>
        </w:rPr>
      </w:pPr>
    </w:p>
    <w:p>
      <w:pPr>
        <w:spacing w:line="520" w:lineRule="exact"/>
        <w:rPr>
          <w:rFonts w:hint="eastAsia" w:ascii="微软雅黑" w:hAnsi="微软雅黑" w:eastAsia="微软雅黑"/>
          <w:sz w:val="28"/>
          <w:szCs w:val="21"/>
        </w:rPr>
      </w:pPr>
    </w:p>
    <w:p>
      <w:pPr>
        <w:spacing w:line="520" w:lineRule="exact"/>
        <w:rPr>
          <w:rFonts w:hint="eastAsia" w:ascii="微软雅黑" w:hAnsi="微软雅黑" w:eastAsia="微软雅黑"/>
          <w:sz w:val="28"/>
          <w:szCs w:val="21"/>
        </w:rPr>
      </w:pPr>
    </w:p>
    <w:p>
      <w:pPr>
        <w:spacing w:line="520" w:lineRule="exact"/>
        <w:rPr>
          <w:rFonts w:hint="eastAsia" w:ascii="微软雅黑" w:hAnsi="微软雅黑" w:eastAsia="微软雅黑"/>
          <w:sz w:val="28"/>
          <w:szCs w:val="21"/>
        </w:rPr>
      </w:pPr>
    </w:p>
    <w:p>
      <w:pPr>
        <w:spacing w:line="520" w:lineRule="exact"/>
        <w:rPr>
          <w:rFonts w:hint="eastAsia" w:ascii="微软雅黑" w:hAnsi="微软雅黑" w:eastAsia="微软雅黑"/>
          <w:sz w:val="28"/>
          <w:szCs w:val="21"/>
        </w:rPr>
      </w:pPr>
    </w:p>
    <w:p>
      <w:pPr>
        <w:spacing w:line="520" w:lineRule="exact"/>
        <w:rPr>
          <w:rFonts w:hint="eastAsia" w:ascii="微软雅黑" w:hAnsi="微软雅黑" w:eastAsia="微软雅黑"/>
          <w:sz w:val="28"/>
          <w:szCs w:val="21"/>
        </w:rPr>
      </w:pPr>
    </w:p>
    <w:p>
      <w:pPr>
        <w:spacing w:line="520" w:lineRule="exact"/>
        <w:rPr>
          <w:rFonts w:hint="eastAsia" w:ascii="微软雅黑" w:hAnsi="微软雅黑" w:eastAsia="微软雅黑"/>
          <w:sz w:val="28"/>
          <w:szCs w:val="21"/>
        </w:rPr>
      </w:pPr>
    </w:p>
    <w:p>
      <w:pPr>
        <w:spacing w:line="520" w:lineRule="exact"/>
        <w:rPr>
          <w:rFonts w:hint="eastAsia" w:ascii="微软雅黑" w:hAnsi="微软雅黑" w:eastAsia="微软雅黑"/>
          <w:sz w:val="28"/>
          <w:szCs w:val="21"/>
        </w:rPr>
      </w:pPr>
    </w:p>
    <w:p>
      <w:pPr>
        <w:spacing w:line="520" w:lineRule="exact"/>
        <w:rPr>
          <w:rFonts w:hint="eastAsia" w:ascii="微软雅黑" w:hAnsi="微软雅黑" w:eastAsia="微软雅黑"/>
          <w:sz w:val="28"/>
          <w:szCs w:val="21"/>
        </w:rPr>
      </w:pPr>
    </w:p>
    <w:p>
      <w:pPr>
        <w:spacing w:line="520" w:lineRule="exact"/>
        <w:rPr>
          <w:rFonts w:hint="eastAsia" w:ascii="微软雅黑" w:hAnsi="微软雅黑" w:eastAsia="微软雅黑"/>
          <w:sz w:val="28"/>
          <w:szCs w:val="21"/>
        </w:rPr>
      </w:pPr>
    </w:p>
    <w:p>
      <w:pPr>
        <w:spacing w:line="520" w:lineRule="exact"/>
        <w:rPr>
          <w:rFonts w:hint="eastAsia" w:ascii="微软雅黑" w:hAnsi="微软雅黑" w:eastAsia="微软雅黑"/>
          <w:sz w:val="28"/>
          <w:szCs w:val="21"/>
        </w:rPr>
      </w:pPr>
    </w:p>
    <w:p>
      <w:pPr>
        <w:spacing w:line="520" w:lineRule="exact"/>
        <w:rPr>
          <w:rFonts w:hint="eastAsia" w:ascii="微软雅黑" w:hAnsi="微软雅黑" w:eastAsia="微软雅黑"/>
          <w:sz w:val="28"/>
          <w:szCs w:val="21"/>
        </w:rPr>
      </w:pPr>
    </w:p>
    <w:p>
      <w:pPr>
        <w:spacing w:line="520" w:lineRule="exact"/>
        <w:rPr>
          <w:rFonts w:hint="eastAsia" w:ascii="微软雅黑" w:hAnsi="微软雅黑" w:eastAsia="微软雅黑"/>
          <w:sz w:val="28"/>
          <w:szCs w:val="21"/>
        </w:rPr>
      </w:pPr>
      <w:r>
        <w:rPr>
          <w:rFonts w:hint="eastAsia" w:ascii="微软雅黑" w:hAnsi="微软雅黑" w:eastAsia="微软雅黑"/>
          <w:sz w:val="28"/>
          <w:szCs w:val="21"/>
        </w:rPr>
        <w:t>附件：</w:t>
      </w:r>
    </w:p>
    <w:p>
      <w:pPr>
        <w:spacing w:line="520" w:lineRule="exact"/>
        <w:jc w:val="center"/>
        <w:rPr>
          <w:rFonts w:hint="eastAsia" w:ascii="宋体" w:hAnsi="宋体"/>
          <w:b/>
          <w:sz w:val="44"/>
        </w:rPr>
      </w:pPr>
      <w:r>
        <w:rPr>
          <w:rFonts w:hint="eastAsia" w:ascii="宋体" w:hAnsi="宋体"/>
          <w:b/>
          <w:sz w:val="44"/>
        </w:rPr>
        <w:t>投标项目一览表</w:t>
      </w:r>
    </w:p>
    <w:p>
      <w:pPr>
        <w:spacing w:line="520" w:lineRule="exact"/>
        <w:rPr>
          <w:rFonts w:hint="eastAsia" w:ascii="宋体" w:hAnsi="宋体"/>
        </w:rPr>
      </w:pPr>
    </w:p>
    <w:p>
      <w:pPr>
        <w:spacing w:line="520" w:lineRule="exact"/>
        <w:ind w:firstLine="642" w:firstLineChars="200"/>
        <w:rPr>
          <w:rFonts w:hint="eastAsia" w:ascii="宋体" w:hAnsi="宋体"/>
          <w:sz w:val="32"/>
          <w:szCs w:val="32"/>
        </w:rPr>
      </w:pPr>
      <w:r>
        <w:rPr>
          <w:rFonts w:hint="eastAsia" w:ascii="宋体" w:hAnsi="宋体"/>
          <w:sz w:val="32"/>
          <w:szCs w:val="32"/>
        </w:rPr>
        <w:t xml:space="preserve">投标项目：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2520"/>
        <w:gridCol w:w="21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345" w:type="dxa"/>
            <w:noWrap w:val="0"/>
            <w:vAlign w:val="center"/>
          </w:tcPr>
          <w:p>
            <w:pPr>
              <w:spacing w:line="520" w:lineRule="exact"/>
              <w:jc w:val="center"/>
              <w:rPr>
                <w:rFonts w:hint="eastAsia" w:ascii="宋体" w:hAnsi="宋体"/>
                <w:sz w:val="32"/>
                <w:szCs w:val="32"/>
              </w:rPr>
            </w:pPr>
            <w:r>
              <w:rPr>
                <w:rFonts w:hint="eastAsia" w:ascii="宋体" w:hAnsi="宋体"/>
                <w:sz w:val="32"/>
                <w:szCs w:val="32"/>
              </w:rPr>
              <w:t>维保设备名称</w:t>
            </w:r>
          </w:p>
        </w:tc>
        <w:tc>
          <w:tcPr>
            <w:tcW w:w="2520" w:type="dxa"/>
            <w:noWrap w:val="0"/>
            <w:vAlign w:val="center"/>
          </w:tcPr>
          <w:p>
            <w:pPr>
              <w:spacing w:line="520" w:lineRule="exact"/>
              <w:jc w:val="center"/>
              <w:rPr>
                <w:rFonts w:hint="eastAsia" w:ascii="宋体" w:hAnsi="宋体"/>
                <w:sz w:val="32"/>
                <w:szCs w:val="32"/>
              </w:rPr>
            </w:pPr>
            <w:r>
              <w:rPr>
                <w:rFonts w:hint="eastAsia" w:ascii="宋体" w:hAnsi="宋体"/>
                <w:sz w:val="32"/>
                <w:szCs w:val="32"/>
              </w:rPr>
              <w:t>投标总报价</w:t>
            </w:r>
          </w:p>
        </w:tc>
        <w:tc>
          <w:tcPr>
            <w:tcW w:w="2160" w:type="dxa"/>
            <w:noWrap w:val="0"/>
            <w:vAlign w:val="center"/>
          </w:tcPr>
          <w:p>
            <w:pPr>
              <w:spacing w:line="520" w:lineRule="exact"/>
              <w:jc w:val="center"/>
              <w:rPr>
                <w:rFonts w:hint="eastAsia" w:ascii="宋体" w:hAnsi="宋体"/>
                <w:sz w:val="32"/>
                <w:szCs w:val="32"/>
              </w:rPr>
            </w:pPr>
            <w:r>
              <w:rPr>
                <w:rFonts w:hint="eastAsia" w:ascii="宋体" w:hAnsi="宋体"/>
                <w:sz w:val="32"/>
                <w:szCs w:val="32"/>
              </w:rPr>
              <w:t>维保期</w:t>
            </w:r>
          </w:p>
          <w:p>
            <w:pPr>
              <w:spacing w:line="520" w:lineRule="exact"/>
              <w:jc w:val="center"/>
              <w:rPr>
                <w:rFonts w:hint="eastAsia" w:ascii="宋体" w:hAnsi="宋体"/>
                <w:sz w:val="32"/>
                <w:szCs w:val="32"/>
              </w:rPr>
            </w:pPr>
            <w:r>
              <w:rPr>
                <w:rFonts w:hint="eastAsia" w:ascii="宋体" w:hAnsi="宋体"/>
                <w:sz w:val="32"/>
                <w:szCs w:val="32"/>
              </w:rPr>
              <w:t>（年）</w:t>
            </w:r>
          </w:p>
        </w:tc>
        <w:tc>
          <w:tcPr>
            <w:tcW w:w="1620" w:type="dxa"/>
            <w:noWrap w:val="0"/>
            <w:vAlign w:val="center"/>
          </w:tcPr>
          <w:p>
            <w:pPr>
              <w:spacing w:line="520" w:lineRule="exact"/>
              <w:jc w:val="center"/>
              <w:rPr>
                <w:rFonts w:hint="eastAsia" w:ascii="宋体" w:hAnsi="宋体"/>
                <w:sz w:val="32"/>
                <w:szCs w:val="32"/>
              </w:rPr>
            </w:pPr>
            <w:r>
              <w:rPr>
                <w:rFonts w:hint="eastAsia" w:ascii="宋体" w:hAnsi="宋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345" w:type="dxa"/>
            <w:noWrap w:val="0"/>
            <w:vAlign w:val="center"/>
          </w:tcPr>
          <w:p>
            <w:pPr>
              <w:spacing w:line="520" w:lineRule="exact"/>
              <w:jc w:val="center"/>
              <w:rPr>
                <w:rFonts w:hint="eastAsia" w:ascii="宋体" w:hAnsi="宋体"/>
                <w:sz w:val="32"/>
                <w:szCs w:val="32"/>
              </w:rPr>
            </w:pPr>
            <w:r>
              <w:rPr>
                <w:rFonts w:hint="eastAsia" w:ascii="宋体" w:hAnsi="宋体"/>
                <w:sz w:val="32"/>
                <w:szCs w:val="32"/>
                <w:lang w:val="en-US" w:eastAsia="zh-CN"/>
              </w:rPr>
              <w:t>秦都院区通力电梯</w:t>
            </w:r>
            <w:r>
              <w:rPr>
                <w:rFonts w:hint="eastAsia" w:ascii="宋体" w:hAnsi="宋体"/>
                <w:sz w:val="32"/>
                <w:szCs w:val="32"/>
              </w:rPr>
              <w:t>（8台）</w:t>
            </w:r>
          </w:p>
        </w:tc>
        <w:tc>
          <w:tcPr>
            <w:tcW w:w="2520" w:type="dxa"/>
            <w:noWrap w:val="0"/>
            <w:vAlign w:val="center"/>
          </w:tcPr>
          <w:p>
            <w:pPr>
              <w:spacing w:line="520" w:lineRule="exact"/>
              <w:jc w:val="center"/>
              <w:rPr>
                <w:rFonts w:hint="eastAsia" w:ascii="宋体" w:hAnsi="宋体"/>
                <w:sz w:val="32"/>
                <w:szCs w:val="32"/>
              </w:rPr>
            </w:pPr>
          </w:p>
        </w:tc>
        <w:tc>
          <w:tcPr>
            <w:tcW w:w="2160" w:type="dxa"/>
            <w:noWrap w:val="0"/>
            <w:vAlign w:val="center"/>
          </w:tcPr>
          <w:p>
            <w:pPr>
              <w:spacing w:line="520" w:lineRule="exact"/>
              <w:jc w:val="center"/>
              <w:rPr>
                <w:rFonts w:hint="default" w:ascii="宋体" w:hAnsi="宋体" w:eastAsia="宋体"/>
                <w:sz w:val="32"/>
                <w:szCs w:val="32"/>
                <w:lang w:val="en-US" w:eastAsia="zh-CN"/>
              </w:rPr>
            </w:pPr>
          </w:p>
        </w:tc>
        <w:tc>
          <w:tcPr>
            <w:tcW w:w="1620" w:type="dxa"/>
            <w:noWrap w:val="0"/>
            <w:vAlign w:val="center"/>
          </w:tcPr>
          <w:p>
            <w:pPr>
              <w:spacing w:line="520" w:lineRule="exact"/>
              <w:jc w:val="center"/>
              <w:rPr>
                <w:rFonts w:hint="eastAsia" w:ascii="宋体" w:hAnsi="宋体"/>
                <w:sz w:val="32"/>
                <w:szCs w:val="32"/>
              </w:rPr>
            </w:pPr>
          </w:p>
        </w:tc>
      </w:tr>
    </w:tbl>
    <w:p>
      <w:pPr>
        <w:spacing w:line="520" w:lineRule="exact"/>
        <w:ind w:firstLine="642" w:firstLineChars="200"/>
        <w:rPr>
          <w:rFonts w:hint="eastAsia" w:ascii="宋体" w:hAnsi="宋体"/>
          <w:sz w:val="32"/>
          <w:szCs w:val="32"/>
        </w:rPr>
      </w:pPr>
      <w:r>
        <w:rPr>
          <w:rFonts w:hint="eastAsia" w:ascii="宋体" w:hAnsi="宋体"/>
          <w:sz w:val="32"/>
          <w:szCs w:val="32"/>
        </w:rPr>
        <w:t>注：1、包括但不限于人工费、维修保养费用</w:t>
      </w:r>
      <w:r>
        <w:rPr>
          <w:rFonts w:hint="eastAsia" w:ascii="宋体" w:hAnsi="宋体"/>
          <w:sz w:val="32"/>
          <w:szCs w:val="32"/>
          <w:highlight w:val="none"/>
        </w:rPr>
        <w:t>、食宿费、交通费、所投服务的日常保养、维保人员工资</w:t>
      </w:r>
      <w:r>
        <w:rPr>
          <w:rFonts w:hint="eastAsia" w:ascii="宋体" w:hAnsi="宋体"/>
          <w:sz w:val="32"/>
          <w:szCs w:val="32"/>
        </w:rPr>
        <w:t>所有各项服务等全部费用和劳务、利润、税金、政策性文件规定及合同包含的所有风险、责任、义务等为完成招标文件要求的服务内容所包含的一切应有费用。维保期间</w:t>
      </w:r>
      <w:r>
        <w:rPr>
          <w:rFonts w:hint="eastAsia" w:ascii="宋体" w:hAnsi="宋体"/>
          <w:sz w:val="32"/>
          <w:szCs w:val="32"/>
          <w:lang w:val="en-US" w:eastAsia="zh-CN"/>
        </w:rPr>
        <w:t>维修</w:t>
      </w:r>
      <w:r>
        <w:rPr>
          <w:rFonts w:hint="eastAsia" w:ascii="宋体" w:hAnsi="宋体"/>
          <w:sz w:val="32"/>
          <w:szCs w:val="32"/>
        </w:rPr>
        <w:t>更换配件的材料费，500元/件以上由采购人支付，500元/件(含500元)以下，由维保方支付及日常管理费用等一切不可预见的费用。。</w:t>
      </w:r>
    </w:p>
    <w:p>
      <w:pPr>
        <w:spacing w:line="520" w:lineRule="exact"/>
        <w:ind w:firstLine="480"/>
        <w:rPr>
          <w:rFonts w:hint="eastAsia" w:ascii="宋体" w:hAnsi="宋体"/>
          <w:sz w:val="32"/>
          <w:szCs w:val="32"/>
        </w:rPr>
      </w:pPr>
      <w:r>
        <w:rPr>
          <w:rFonts w:hint="eastAsia" w:ascii="宋体" w:hAnsi="宋体"/>
          <w:sz w:val="32"/>
          <w:szCs w:val="32"/>
        </w:rPr>
        <w:t xml:space="preserve"> 2、与投标响应文件格式其他部分在内容上有出入，以本表为准。</w:t>
      </w:r>
    </w:p>
    <w:p>
      <w:pPr>
        <w:spacing w:line="520" w:lineRule="exact"/>
        <w:ind w:left="5767" w:leftChars="193" w:hanging="5360" w:hangingChars="1670"/>
        <w:rPr>
          <w:rFonts w:hint="eastAsia" w:ascii="宋体" w:hAnsi="宋体"/>
          <w:sz w:val="32"/>
          <w:szCs w:val="32"/>
        </w:rPr>
      </w:pPr>
      <w:r>
        <w:rPr>
          <w:rFonts w:hint="eastAsia" w:ascii="宋体" w:hAnsi="宋体"/>
          <w:sz w:val="32"/>
          <w:szCs w:val="32"/>
        </w:rPr>
        <w:t xml:space="preserve">                                                                 投标响应人（盖章）：</w:t>
      </w:r>
    </w:p>
    <w:p>
      <w:pPr>
        <w:spacing w:line="520" w:lineRule="exact"/>
        <w:ind w:firstLine="480"/>
        <w:rPr>
          <w:rFonts w:hint="eastAsia" w:ascii="宋体" w:hAnsi="宋体"/>
          <w:sz w:val="32"/>
          <w:szCs w:val="32"/>
        </w:rPr>
      </w:pPr>
      <w:r>
        <w:rPr>
          <w:rFonts w:hint="eastAsia" w:ascii="宋体" w:hAnsi="宋体"/>
          <w:sz w:val="32"/>
          <w:szCs w:val="32"/>
        </w:rPr>
        <w:t xml:space="preserve">                                                       </w:t>
      </w:r>
    </w:p>
    <w:p>
      <w:pPr>
        <w:spacing w:line="520" w:lineRule="exact"/>
        <w:ind w:firstLine="5778" w:firstLineChars="1800"/>
        <w:rPr>
          <w:rFonts w:hint="eastAsia" w:ascii="宋体" w:hAnsi="宋体"/>
          <w:sz w:val="32"/>
          <w:szCs w:val="32"/>
        </w:rPr>
      </w:pPr>
      <w:r>
        <w:rPr>
          <w:rFonts w:hint="eastAsia" w:ascii="宋体" w:hAnsi="宋体"/>
          <w:sz w:val="32"/>
          <w:szCs w:val="32"/>
        </w:rPr>
        <w:t>全权代表（签字）：</w:t>
      </w:r>
    </w:p>
    <w:p>
      <w:pPr>
        <w:spacing w:line="520" w:lineRule="exact"/>
        <w:ind w:firstLine="480"/>
        <w:rPr>
          <w:rFonts w:hint="eastAsia" w:ascii="宋体" w:hAnsi="宋体"/>
          <w:sz w:val="32"/>
          <w:szCs w:val="32"/>
        </w:rPr>
      </w:pPr>
      <w:r>
        <w:rPr>
          <w:rFonts w:hint="eastAsia" w:ascii="宋体" w:hAnsi="宋体"/>
          <w:sz w:val="32"/>
          <w:szCs w:val="32"/>
        </w:rPr>
        <w:t xml:space="preserve">                                                      </w:t>
      </w:r>
    </w:p>
    <w:p>
      <w:pPr>
        <w:spacing w:line="520" w:lineRule="exact"/>
        <w:ind w:firstLine="480"/>
      </w:pPr>
      <w:r>
        <w:rPr>
          <w:rFonts w:hint="eastAsia" w:ascii="宋体" w:hAnsi="宋体"/>
          <w:sz w:val="32"/>
          <w:szCs w:val="32"/>
        </w:rPr>
        <w:t xml:space="preserve">                                 日  期：</w:t>
      </w:r>
    </w:p>
    <w:sectPr>
      <w:pgSz w:w="11906" w:h="16838"/>
      <w:pgMar w:top="1134" w:right="1519" w:bottom="1400" w:left="1276" w:header="851" w:footer="992" w:gutter="0"/>
      <w:cols w:space="720" w:num="1"/>
      <w:docGrid w:type="linesAndChars" w:linePitch="312" w:charSpace="3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A211B0"/>
    <w:multiLevelType w:val="multilevel"/>
    <w:tmpl w:val="7DA211B0"/>
    <w:lvl w:ilvl="0" w:tentative="0">
      <w:start w:val="9"/>
      <w:numFmt w:val="japaneseCounting"/>
      <w:lvlText w:val="第%1条、"/>
      <w:lvlJc w:val="left"/>
      <w:pPr>
        <w:ind w:left="1586" w:hanging="1164"/>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ODUzYTlmNWU3MDNiODBjNDQ5OWU5NDY3NmU2MjkifQ=="/>
  </w:docVars>
  <w:rsids>
    <w:rsidRoot w:val="70E523C1"/>
    <w:rsid w:val="00042A97"/>
    <w:rsid w:val="00065538"/>
    <w:rsid w:val="000E2EE8"/>
    <w:rsid w:val="0011419E"/>
    <w:rsid w:val="001438D7"/>
    <w:rsid w:val="001519A7"/>
    <w:rsid w:val="001B4BEA"/>
    <w:rsid w:val="00212453"/>
    <w:rsid w:val="00350383"/>
    <w:rsid w:val="003B0437"/>
    <w:rsid w:val="0042108F"/>
    <w:rsid w:val="0049009F"/>
    <w:rsid w:val="004933E8"/>
    <w:rsid w:val="004B18F6"/>
    <w:rsid w:val="004C7584"/>
    <w:rsid w:val="00536D0A"/>
    <w:rsid w:val="005B5F0D"/>
    <w:rsid w:val="0068763B"/>
    <w:rsid w:val="00732900"/>
    <w:rsid w:val="00753F5C"/>
    <w:rsid w:val="007F2CCD"/>
    <w:rsid w:val="00830967"/>
    <w:rsid w:val="008D7D9D"/>
    <w:rsid w:val="009C3A1C"/>
    <w:rsid w:val="009E4043"/>
    <w:rsid w:val="00A00406"/>
    <w:rsid w:val="00A200D9"/>
    <w:rsid w:val="00AC2F5D"/>
    <w:rsid w:val="00AC488C"/>
    <w:rsid w:val="00AD1ED8"/>
    <w:rsid w:val="00AD2370"/>
    <w:rsid w:val="00B1699F"/>
    <w:rsid w:val="00B91B03"/>
    <w:rsid w:val="00C71117"/>
    <w:rsid w:val="00D43B43"/>
    <w:rsid w:val="00D75244"/>
    <w:rsid w:val="00DB02EF"/>
    <w:rsid w:val="00DF0262"/>
    <w:rsid w:val="00F3013D"/>
    <w:rsid w:val="00F636D7"/>
    <w:rsid w:val="00FA3BC6"/>
    <w:rsid w:val="00FE0238"/>
    <w:rsid w:val="00FE615F"/>
    <w:rsid w:val="2C6B50C8"/>
    <w:rsid w:val="40266F38"/>
    <w:rsid w:val="53CC109A"/>
    <w:rsid w:val="70E523C1"/>
    <w:rsid w:val="719A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0"/>
    <w:pPr>
      <w:keepNext/>
      <w:keepLines/>
      <w:spacing w:before="120" w:after="120" w:line="360" w:lineRule="auto"/>
      <w:outlineLvl w:val="3"/>
    </w:pPr>
    <w:rPr>
      <w:rFonts w:ascii="Arial" w:hAnsi="Arial" w:eastAsia="黑体" w:cs="Times New Roman"/>
      <w:b/>
      <w:bCs/>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Cs w:val="20"/>
    </w:rPr>
  </w:style>
  <w:style w:type="paragraph" w:styleId="4">
    <w:name w:val="Body Text Indent"/>
    <w:basedOn w:val="1"/>
    <w:link w:val="12"/>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pPr>
    <w:rPr>
      <w:rFonts w:ascii="Times New Roman" w:hAnsi="Times New Roman" w:eastAsia="宋体"/>
      <w:sz w:val="15"/>
      <w:szCs w:val="18"/>
    </w:rPr>
  </w:style>
  <w:style w:type="paragraph" w:styleId="7">
    <w:name w:val="Body Text First Indent 2"/>
    <w:basedOn w:val="4"/>
    <w:link w:val="13"/>
    <w:unhideWhenUsed/>
    <w:qFormat/>
    <w:uiPriority w:val="0"/>
    <w:pPr>
      <w:ind w:firstLine="420" w:firstLineChars="200"/>
    </w:pPr>
    <w:rPr>
      <w:rFonts w:ascii="Calibri" w:hAnsi="Calibri" w:eastAsia="宋体" w:cs="Times New Roman"/>
      <w:szCs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正文文本缩进 Char"/>
    <w:basedOn w:val="10"/>
    <w:link w:val="4"/>
    <w:qFormat/>
    <w:uiPriority w:val="0"/>
    <w:rPr>
      <w:kern w:val="2"/>
      <w:sz w:val="21"/>
      <w:szCs w:val="22"/>
    </w:rPr>
  </w:style>
  <w:style w:type="character" w:customStyle="1" w:styleId="13">
    <w:name w:val="正文首行缩进 2 Char"/>
    <w:basedOn w:val="12"/>
    <w:link w:val="7"/>
    <w:qFormat/>
    <w:uiPriority w:val="0"/>
    <w:rPr>
      <w:rFonts w:ascii="Calibri" w:hAnsi="Calibri" w:eastAsia="宋体" w:cs="Times New Roman"/>
      <w:szCs w:val="24"/>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5660</Words>
  <Characters>5797</Characters>
  <Lines>12</Lines>
  <Paragraphs>3</Paragraphs>
  <TotalTime>1</TotalTime>
  <ScaleCrop>false</ScaleCrop>
  <LinksUpToDate>false</LinksUpToDate>
  <CharactersWithSpaces>6687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2022-08-08T00:53:00Z</dcterms:created>
  <dc:creator>明天你好</dc:creator>
  <cp:lastModifiedBy>M丶Young</cp:lastModifiedBy>
  <dcterms:modified xsi:type="dcterms:W3CDTF">2023-02-10T07:44:44Z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EBE8465A8CF04C84BCE4107E5EB2F86E</vt:lpwstr>
  </property>
</Properties>
</file>