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color w:val="FFFF00"/>
          <w:kern w:val="0"/>
          <w:sz w:val="28"/>
          <w:szCs w:val="28"/>
          <w:highlight w:val="none"/>
          <w:lang w:val="en-US" w:eastAsia="zh-CN"/>
        </w:rPr>
      </w:pPr>
      <w:r>
        <w:rPr>
          <w:rStyle w:val="31"/>
          <w:rFonts w:hint="eastAsia" w:ascii="宋体" w:hAnsi="宋体" w:eastAsia="宋体" w:cs="宋体"/>
          <w:b/>
          <w:sz w:val="28"/>
          <w:szCs w:val="28"/>
          <w:highlight w:val="none"/>
        </w:rPr>
        <w:t>项目编号：</w:t>
      </w:r>
      <w:r>
        <w:rPr>
          <w:rStyle w:val="31"/>
          <w:rFonts w:hint="eastAsia" w:ascii="宋体" w:hAnsi="宋体" w:cs="宋体"/>
          <w:b/>
          <w:color w:val="auto"/>
          <w:sz w:val="28"/>
          <w:szCs w:val="28"/>
          <w:highlight w:val="none"/>
          <w:lang w:eastAsia="zh-CN"/>
        </w:rPr>
        <w:t>SZRFYZB202407-125</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wordWrap/>
        <w:overflowPunct/>
        <w:topLinePunct w:val="0"/>
        <w:bidi w:val="0"/>
        <w:spacing w:line="360" w:lineRule="auto"/>
        <w:ind w:right="0"/>
        <w:jc w:val="center"/>
        <w:textAlignment w:val="auto"/>
        <w:rPr>
          <w:rStyle w:val="31"/>
          <w:rFonts w:hint="eastAsia" w:ascii="宋体" w:hAnsi="宋体" w:eastAsia="宋体" w:cs="宋体"/>
          <w:color w:val="000000"/>
          <w:kern w:val="0"/>
          <w:sz w:val="24"/>
          <w:szCs w:val="24"/>
          <w:highlight w:val="none"/>
        </w:rPr>
      </w:pPr>
      <w:r>
        <w:rPr>
          <w:rStyle w:val="31"/>
          <w:rFonts w:hint="eastAsia" w:ascii="宋体" w:hAnsi="宋体" w:cs="宋体"/>
          <w:b/>
          <w:sz w:val="52"/>
          <w:szCs w:val="52"/>
          <w:highlight w:val="none"/>
          <w:lang w:val="en-US" w:eastAsia="zh-CN"/>
        </w:rPr>
        <w:t>2024-2025年度车辆维修保养项目（二次）</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52"/>
          <w:szCs w:val="52"/>
          <w:highlight w:val="none"/>
        </w:rPr>
      </w:pPr>
      <w:r>
        <w:rPr>
          <w:rStyle w:val="31"/>
          <w:rFonts w:hint="eastAsia" w:ascii="宋体" w:hAnsi="宋体" w:eastAsia="宋体" w:cs="宋体"/>
          <w:b/>
          <w:color w:val="000000"/>
          <w:kern w:val="0"/>
          <w:sz w:val="52"/>
          <w:szCs w:val="52"/>
          <w:highlight w:val="none"/>
          <w:lang w:val="en-US" w:eastAsia="zh-CN"/>
        </w:rPr>
        <w:t>公开招标</w:t>
      </w:r>
      <w:r>
        <w:rPr>
          <w:rStyle w:val="31"/>
          <w:rFonts w:hint="eastAsia" w:ascii="宋体" w:hAnsi="宋体" w:eastAsia="宋体" w:cs="宋体"/>
          <w:b/>
          <w:color w:val="000000"/>
          <w:kern w:val="0"/>
          <w:sz w:val="52"/>
          <w:szCs w:val="52"/>
          <w:highlight w:val="none"/>
        </w:rPr>
        <w:t>文件</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pStyle w:val="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pPr>
        <w:pStyle w:val="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pPr>
        <w:pStyle w:val="2"/>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pPr>
        <w:pStyle w:val="2"/>
        <w:ind w:left="0" w:leftChars="0" w:firstLine="0" w:firstLineChars="0"/>
        <w:rPr>
          <w:rFonts w:hint="eastAsia"/>
        </w:rPr>
      </w:pPr>
    </w:p>
    <w:p>
      <w:pPr>
        <w:pStyle w:val="2"/>
        <w:rPr>
          <w:rFonts w:hint="eastAsia"/>
          <w:highlight w:val="none"/>
        </w:rPr>
      </w:pPr>
    </w:p>
    <w:p>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陕西中医药大学第二附属医院</w:t>
      </w:r>
    </w:p>
    <w:p>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auto"/>
          <w:sz w:val="28"/>
          <w:szCs w:val="28"/>
          <w:highlight w:val="none"/>
        </w:rPr>
        <w:t>二〇二</w:t>
      </w:r>
      <w:r>
        <w:rPr>
          <w:rStyle w:val="31"/>
          <w:rFonts w:hint="eastAsia" w:ascii="宋体" w:hAnsi="宋体" w:eastAsia="宋体" w:cs="宋体"/>
          <w:b/>
          <w:color w:val="auto"/>
          <w:sz w:val="28"/>
          <w:szCs w:val="28"/>
          <w:highlight w:val="none"/>
          <w:lang w:val="en-US" w:eastAsia="zh-CN"/>
        </w:rPr>
        <w:t>四年</w:t>
      </w:r>
      <w:r>
        <w:rPr>
          <w:rStyle w:val="31"/>
          <w:rFonts w:hint="eastAsia" w:ascii="宋体" w:hAnsi="宋体" w:cs="宋体"/>
          <w:b/>
          <w:color w:val="auto"/>
          <w:sz w:val="28"/>
          <w:szCs w:val="28"/>
          <w:highlight w:val="none"/>
          <w:lang w:val="en-US" w:eastAsia="zh-CN"/>
        </w:rPr>
        <w:t>八</w:t>
      </w:r>
      <w:r>
        <w:rPr>
          <w:rStyle w:val="31"/>
          <w:rFonts w:hint="eastAsia" w:ascii="宋体" w:hAnsi="宋体" w:eastAsia="宋体" w:cs="宋体"/>
          <w:b/>
          <w:color w:val="auto"/>
          <w:sz w:val="28"/>
          <w:szCs w:val="28"/>
          <w:highlight w:val="none"/>
          <w:lang w:val="en-US" w:eastAsia="zh-CN"/>
        </w:rPr>
        <w:t>月</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p>
    <w:p>
      <w:pPr>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24"/>
          <w:szCs w:val="24"/>
          <w:highlight w:val="none"/>
        </w:rPr>
        <w:br w:type="page"/>
      </w:r>
    </w:p>
    <w:p>
      <w:pPr>
        <w:pStyle w:val="2"/>
        <w:rPr>
          <w:rFonts w:hint="eastAsia"/>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sectPr>
          <w:headerReference r:id="rId4" w:type="first"/>
          <w:footerReference r:id="rId6" w:type="first"/>
          <w:headerReference r:id="rId3" w:type="default"/>
          <w:footerReference r:id="rId5" w:type="default"/>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6"/>
          <w:szCs w:val="36"/>
          <w:highlight w:val="none"/>
        </w:rPr>
      </w:pPr>
      <w:r>
        <w:rPr>
          <w:rStyle w:val="31"/>
          <w:rFonts w:hint="eastAsia" w:ascii="宋体" w:hAnsi="宋体" w:eastAsia="宋体" w:cs="宋体"/>
          <w:b/>
          <w:color w:val="000000"/>
          <w:kern w:val="0"/>
          <w:sz w:val="36"/>
          <w:szCs w:val="36"/>
          <w:highlight w:val="none"/>
        </w:rPr>
        <w:t>目  录</w:t>
      </w:r>
    </w:p>
    <w:p>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b/>
          <w:color w:val="000000"/>
          <w:kern w:val="0"/>
          <w:sz w:val="36"/>
          <w:szCs w:val="36"/>
          <w:highlight w:val="none"/>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第一</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招标</w:t>
      </w:r>
      <w:r>
        <w:rPr>
          <w:rStyle w:val="31"/>
          <w:rFonts w:hint="eastAsia" w:ascii="宋体" w:hAnsi="宋体" w:eastAsia="宋体" w:cs="宋体"/>
          <w:b/>
          <w:color w:val="000000"/>
          <w:kern w:val="0"/>
          <w:sz w:val="28"/>
          <w:szCs w:val="28"/>
          <w:highlight w:val="none"/>
        </w:rPr>
        <w:t>公告</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第二</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投标人</w:t>
      </w:r>
      <w:r>
        <w:rPr>
          <w:rStyle w:val="31"/>
          <w:rFonts w:hint="eastAsia" w:ascii="宋体" w:hAnsi="宋体" w:eastAsia="宋体" w:cs="宋体"/>
          <w:b/>
          <w:color w:val="000000"/>
          <w:kern w:val="0"/>
          <w:sz w:val="28"/>
          <w:szCs w:val="28"/>
          <w:highlight w:val="none"/>
        </w:rPr>
        <w:t>须知</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 xml:space="preserve">第三章    </w:t>
      </w:r>
      <w:r>
        <w:rPr>
          <w:rStyle w:val="31"/>
          <w:rFonts w:hint="eastAsia" w:ascii="宋体" w:hAnsi="宋体" w:eastAsia="宋体" w:cs="宋体"/>
          <w:b/>
          <w:color w:val="000000"/>
          <w:kern w:val="0"/>
          <w:sz w:val="28"/>
          <w:szCs w:val="28"/>
          <w:highlight w:val="none"/>
          <w:lang w:val="en-US" w:eastAsia="zh-CN"/>
        </w:rPr>
        <w:t>采购</w:t>
      </w:r>
      <w:r>
        <w:rPr>
          <w:rStyle w:val="31"/>
          <w:rFonts w:hint="eastAsia" w:ascii="宋体" w:hAnsi="宋体" w:eastAsia="宋体" w:cs="宋体"/>
          <w:b/>
          <w:color w:val="000000"/>
          <w:kern w:val="0"/>
          <w:sz w:val="28"/>
          <w:szCs w:val="28"/>
          <w:highlight w:val="none"/>
        </w:rPr>
        <w:t>内容及要求</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第四章    评标标准和方法</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val="en-US" w:eastAsia="zh-CN"/>
        </w:rPr>
      </w:pPr>
      <w:r>
        <w:rPr>
          <w:rStyle w:val="31"/>
          <w:rFonts w:hint="eastAsia" w:ascii="宋体" w:hAnsi="宋体" w:eastAsia="宋体" w:cs="宋体"/>
          <w:b/>
          <w:color w:val="000000"/>
          <w:kern w:val="0"/>
          <w:sz w:val="28"/>
          <w:szCs w:val="28"/>
          <w:highlight w:val="none"/>
        </w:rPr>
        <w:t xml:space="preserve">第五章    </w:t>
      </w:r>
      <w:r>
        <w:rPr>
          <w:rStyle w:val="31"/>
          <w:rFonts w:hint="eastAsia" w:ascii="宋体" w:hAnsi="宋体" w:eastAsia="宋体" w:cs="宋体"/>
          <w:b/>
          <w:color w:val="000000"/>
          <w:kern w:val="0"/>
          <w:sz w:val="28"/>
          <w:szCs w:val="28"/>
          <w:highlight w:val="none"/>
          <w:lang w:eastAsia="zh-CN"/>
        </w:rPr>
        <w:t>合同</w:t>
      </w:r>
      <w:r>
        <w:rPr>
          <w:rStyle w:val="31"/>
          <w:rFonts w:hint="eastAsia" w:ascii="宋体" w:hAnsi="宋体" w:eastAsia="宋体" w:cs="宋体"/>
          <w:b/>
          <w:color w:val="000000"/>
          <w:kern w:val="0"/>
          <w:sz w:val="28"/>
          <w:szCs w:val="28"/>
          <w:highlight w:val="none"/>
          <w:lang w:val="en-US" w:eastAsia="zh-CN"/>
        </w:rPr>
        <w:t>基本条款</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eastAsia="zh-CN"/>
        </w:rPr>
      </w:pPr>
      <w:r>
        <w:rPr>
          <w:rStyle w:val="31"/>
          <w:rFonts w:hint="eastAsia" w:ascii="宋体" w:hAnsi="宋体" w:eastAsia="宋体" w:cs="宋体"/>
          <w:b/>
          <w:color w:val="000000"/>
          <w:kern w:val="0"/>
          <w:sz w:val="28"/>
          <w:szCs w:val="28"/>
          <w:highlight w:val="none"/>
        </w:rPr>
        <w:t>第</w:t>
      </w:r>
      <w:r>
        <w:rPr>
          <w:rStyle w:val="31"/>
          <w:rFonts w:hint="eastAsia" w:ascii="宋体" w:hAnsi="宋体" w:eastAsia="宋体" w:cs="宋体"/>
          <w:b/>
          <w:color w:val="000000"/>
          <w:kern w:val="0"/>
          <w:sz w:val="28"/>
          <w:szCs w:val="28"/>
          <w:highlight w:val="none"/>
          <w:lang w:eastAsia="zh-CN"/>
        </w:rPr>
        <w:t>六</w:t>
      </w:r>
      <w:r>
        <w:rPr>
          <w:rStyle w:val="31"/>
          <w:rFonts w:hint="eastAsia" w:ascii="宋体" w:hAnsi="宋体" w:eastAsia="宋体" w:cs="宋体"/>
          <w:b/>
          <w:color w:val="000000"/>
          <w:kern w:val="0"/>
          <w:sz w:val="28"/>
          <w:szCs w:val="28"/>
          <w:highlight w:val="none"/>
        </w:rPr>
        <w:t xml:space="preserve">章    </w:t>
      </w:r>
      <w:r>
        <w:rPr>
          <w:rStyle w:val="31"/>
          <w:rFonts w:hint="eastAsia" w:ascii="宋体" w:hAnsi="宋体" w:eastAsia="宋体" w:cs="宋体"/>
          <w:b/>
          <w:color w:val="000000"/>
          <w:kern w:val="0"/>
          <w:sz w:val="28"/>
          <w:szCs w:val="28"/>
          <w:highlight w:val="none"/>
          <w:lang w:eastAsia="zh-CN"/>
        </w:rPr>
        <w:t>其他说明</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1"/>
          <w:rFonts w:hint="eastAsia" w:ascii="宋体" w:hAnsi="宋体" w:eastAsia="宋体" w:cs="宋体"/>
          <w:b/>
          <w:color w:val="000000"/>
          <w:kern w:val="0"/>
          <w:sz w:val="28"/>
          <w:szCs w:val="28"/>
          <w:highlight w:val="none"/>
          <w:lang w:eastAsia="zh-CN"/>
        </w:rPr>
        <w:t>第七章</w:t>
      </w:r>
      <w:r>
        <w:rPr>
          <w:rStyle w:val="31"/>
          <w:rFonts w:hint="eastAsia" w:ascii="宋体" w:hAnsi="宋体" w:eastAsia="宋体" w:cs="宋体"/>
          <w:b/>
          <w:color w:val="000000"/>
          <w:kern w:val="0"/>
          <w:sz w:val="28"/>
          <w:szCs w:val="28"/>
          <w:highlight w:val="none"/>
          <w:lang w:val="en-US" w:eastAsia="zh-CN"/>
        </w:rPr>
        <w:t xml:space="preserve">    投标</w:t>
      </w:r>
      <w:r>
        <w:rPr>
          <w:rStyle w:val="31"/>
          <w:rFonts w:hint="eastAsia" w:ascii="宋体" w:hAnsi="宋体" w:eastAsia="宋体" w:cs="宋体"/>
          <w:b/>
          <w:color w:val="000000"/>
          <w:kern w:val="0"/>
          <w:sz w:val="28"/>
          <w:szCs w:val="28"/>
          <w:highlight w:val="none"/>
          <w:lang w:eastAsia="zh-CN"/>
        </w:rPr>
        <w:t>文件</w:t>
      </w:r>
      <w:r>
        <w:rPr>
          <w:rStyle w:val="31"/>
          <w:rFonts w:hint="eastAsia" w:ascii="宋体" w:hAnsi="宋体" w:eastAsia="宋体" w:cs="宋体"/>
          <w:b/>
          <w:color w:val="000000"/>
          <w:kern w:val="0"/>
          <w:sz w:val="28"/>
          <w:szCs w:val="28"/>
          <w:highlight w:val="none"/>
        </w:rPr>
        <w:t>格式</w:t>
      </w:r>
    </w:p>
    <w:p>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footerReference r:id="rId9" w:type="first"/>
          <w:headerReference r:id="rId7" w:type="default"/>
          <w:footerReference r:id="rId8"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titlePg/>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1"/>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1"/>
          <w:rFonts w:hint="eastAsia" w:ascii="宋体" w:hAnsi="宋体" w:eastAsia="宋体" w:cs="宋体"/>
          <w:b/>
          <w:sz w:val="32"/>
          <w:szCs w:val="32"/>
          <w:highlight w:val="none"/>
          <w:lang w:val="en-US" w:eastAsia="zh-CN"/>
        </w:rPr>
        <w:t xml:space="preserve">  招标</w:t>
      </w:r>
      <w:r>
        <w:rPr>
          <w:rStyle w:val="31"/>
          <w:rFonts w:hint="eastAsia" w:ascii="宋体" w:hAnsi="宋体" w:eastAsia="宋体" w:cs="宋体"/>
          <w:b/>
          <w:sz w:val="32"/>
          <w:szCs w:val="32"/>
          <w:highlight w:val="none"/>
        </w:rPr>
        <w:t>公告</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2024-2025年度车辆维修保养项目（二次）</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公开招标</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1"/>
          <w:rFonts w:hint="eastAsia" w:ascii="宋体" w:hAnsi="宋体" w:eastAsia="宋体" w:cs="宋体"/>
          <w:sz w:val="24"/>
          <w:szCs w:val="24"/>
          <w:highlight w:val="none"/>
        </w:rPr>
        <w:t>1</w:t>
      </w:r>
      <w:r>
        <w:rPr>
          <w:rStyle w:val="31"/>
          <w:rFonts w:hint="eastAsia" w:ascii="宋体" w:hAnsi="宋体" w:eastAsia="宋体" w:cs="宋体"/>
          <w:sz w:val="24"/>
          <w:szCs w:val="24"/>
          <w:highlight w:val="none"/>
          <w:lang w:eastAsia="zh-CN"/>
        </w:rPr>
        <w:t>、</w:t>
      </w:r>
      <w:r>
        <w:rPr>
          <w:rStyle w:val="31"/>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2024-2025年度车辆维修保养项目（二次）</w:t>
      </w:r>
    </w:p>
    <w:p>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2、招标内容：详见</w:t>
      </w:r>
      <w:r>
        <w:rPr>
          <w:rStyle w:val="31"/>
          <w:rFonts w:hint="eastAsia" w:ascii="宋体" w:hAnsi="宋体" w:eastAsia="宋体" w:cs="宋体"/>
          <w:sz w:val="24"/>
          <w:szCs w:val="24"/>
          <w:highlight w:val="none"/>
          <w:lang w:val="en-US" w:eastAsia="zh-CN"/>
        </w:rPr>
        <w:t>招标</w:t>
      </w:r>
      <w:r>
        <w:rPr>
          <w:rStyle w:val="31"/>
          <w:rFonts w:hint="eastAsia" w:ascii="宋体" w:hAnsi="宋体" w:eastAsia="宋体" w:cs="宋体"/>
          <w:sz w:val="24"/>
          <w:szCs w:val="24"/>
          <w:highlight w:val="none"/>
          <w:lang w:eastAsia="zh-CN"/>
        </w:rPr>
        <w:t>文件第三章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lang w:val="en-US" w:eastAsia="zh-CN"/>
        </w:rPr>
        <w:t>3</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成交供应商</w:t>
      </w:r>
      <w:r>
        <w:rPr>
          <w:rStyle w:val="31"/>
          <w:rFonts w:hint="eastAsia" w:ascii="宋体" w:hAnsi="宋体" w:eastAsia="宋体" w:cs="宋体"/>
          <w:sz w:val="24"/>
          <w:szCs w:val="24"/>
          <w:highlight w:val="none"/>
        </w:rPr>
        <w:t>数量：</w:t>
      </w:r>
      <w:r>
        <w:rPr>
          <w:rStyle w:val="31"/>
          <w:rFonts w:hint="eastAsia" w:ascii="宋体" w:hAnsi="宋体" w:cs="宋体"/>
          <w:sz w:val="24"/>
          <w:szCs w:val="24"/>
          <w:highlight w:val="none"/>
          <w:lang w:val="en-US" w:eastAsia="zh-CN"/>
        </w:rPr>
        <w:t>3</w:t>
      </w:r>
      <w:r>
        <w:rPr>
          <w:rStyle w:val="31"/>
          <w:rFonts w:hint="eastAsia" w:ascii="宋体" w:hAnsi="宋体" w:eastAsia="宋体" w:cs="宋体"/>
          <w:sz w:val="24"/>
          <w:szCs w:val="24"/>
          <w:highlight w:val="none"/>
          <w:lang w:val="en-US" w:eastAsia="zh-CN"/>
        </w:rPr>
        <w:t>个</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sz w:val="24"/>
          <w:szCs w:val="24"/>
          <w:highlight w:val="none"/>
          <w:lang w:val="en-US" w:eastAsia="zh-CN"/>
        </w:rPr>
      </w:pPr>
      <w:r>
        <w:rPr>
          <w:rStyle w:val="31"/>
          <w:rFonts w:hint="eastAsia" w:ascii="宋体" w:hAnsi="宋体" w:eastAsia="宋体" w:cs="宋体"/>
          <w:sz w:val="24"/>
          <w:szCs w:val="24"/>
          <w:highlight w:val="none"/>
          <w:lang w:val="en-US" w:eastAsia="zh-CN"/>
        </w:rPr>
        <w:t>4、项目预算：</w:t>
      </w:r>
      <w:r>
        <w:rPr>
          <w:rStyle w:val="31"/>
          <w:rFonts w:hint="eastAsia" w:ascii="宋体" w:hAnsi="宋体" w:cs="宋体"/>
          <w:sz w:val="24"/>
          <w:szCs w:val="24"/>
          <w:highlight w:val="none"/>
          <w:lang w:val="en-US" w:eastAsia="zh-CN"/>
        </w:rPr>
        <w:t>25</w:t>
      </w:r>
      <w:r>
        <w:rPr>
          <w:rStyle w:val="31"/>
          <w:rFonts w:hint="eastAsia" w:ascii="宋体" w:hAnsi="宋体" w:eastAsia="宋体" w:cs="宋体"/>
          <w:sz w:val="24"/>
          <w:szCs w:val="24"/>
          <w:highlight w:val="none"/>
          <w:lang w:val="en-US" w:eastAsia="zh-CN"/>
        </w:rPr>
        <w:t>万元</w:t>
      </w:r>
      <w:r>
        <w:rPr>
          <w:rStyle w:val="31"/>
          <w:rFonts w:hint="eastAsia" w:ascii="宋体" w:hAnsi="宋体" w:cs="宋体"/>
          <w:sz w:val="24"/>
          <w:szCs w:val="24"/>
          <w:highlight w:val="none"/>
          <w:lang w:val="en-US" w:eastAsia="zh-CN"/>
        </w:rPr>
        <w:t>（一年）</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rPr>
      </w:pPr>
      <w:r>
        <w:rPr>
          <w:rFonts w:hint="eastAsia" w:ascii="宋体" w:hAnsi="宋体" w:eastAsia="宋体" w:cs="宋体"/>
          <w:b w:val="0"/>
          <w:bCs/>
          <w:sz w:val="24"/>
          <w:szCs w:val="24"/>
          <w:highlight w:val="none"/>
          <w:u w:val="none"/>
          <w:lang w:val="en-US" w:eastAsia="zh-CN"/>
        </w:rPr>
        <w:t>1、</w:t>
      </w:r>
      <w:r>
        <w:rPr>
          <w:rFonts w:hint="eastAsia" w:ascii="宋体" w:hAnsi="宋体" w:eastAsia="宋体" w:cs="宋体"/>
          <w:b w:val="0"/>
          <w:bCs/>
          <w:sz w:val="24"/>
          <w:szCs w:val="32"/>
          <w:highlight w:val="none"/>
          <w:u w:val="none"/>
        </w:rPr>
        <w:t>须具备独立法人资格，需提供营业执照、税务登记证、组织机构代码证或三证合一的营业执照</w:t>
      </w:r>
      <w:r>
        <w:rPr>
          <w:rFonts w:hint="eastAsia" w:ascii="宋体" w:hAnsi="宋体" w:eastAsia="宋体" w:cs="宋体"/>
          <w:b w:val="0"/>
          <w:bCs/>
          <w:sz w:val="24"/>
          <w:szCs w:val="32"/>
          <w:highlight w:val="none"/>
          <w:u w:val="none"/>
          <w:lang w:eastAsia="zh-CN"/>
        </w:rPr>
        <w:t>（原件及复印件）</w:t>
      </w:r>
      <w:r>
        <w:rPr>
          <w:rFonts w:hint="eastAsia" w:ascii="宋体" w:hAnsi="宋体" w:eastAsia="宋体" w:cs="宋体"/>
          <w:b w:val="0"/>
          <w:bCs/>
          <w:sz w:val="24"/>
          <w:szCs w:val="24"/>
          <w:highlight w:val="none"/>
          <w:u w:val="none"/>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rPr>
        <w:t>须提供二类以上（含二类）汽车维修资质证明材料</w:t>
      </w:r>
      <w:r>
        <w:rPr>
          <w:rFonts w:hint="eastAsia" w:ascii="宋体" w:hAnsi="宋体" w:eastAsia="宋体" w:cs="宋体"/>
          <w:b w:val="0"/>
          <w:bCs/>
          <w:sz w:val="24"/>
          <w:szCs w:val="32"/>
          <w:highlight w:val="none"/>
          <w:u w:val="none"/>
          <w:lang w:eastAsia="zh-CN"/>
        </w:rPr>
        <w:t>（原件及复印件）</w:t>
      </w:r>
      <w:r>
        <w:rPr>
          <w:rFonts w:hint="eastAsia" w:ascii="宋体" w:hAnsi="宋体" w:eastAsia="宋体" w:cs="宋体"/>
          <w:b w:val="0"/>
          <w:bCs/>
          <w:sz w:val="24"/>
          <w:szCs w:val="24"/>
          <w:highlight w:val="none"/>
          <w:u w:val="none"/>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eastAsia="zh-CN"/>
        </w:rPr>
        <w:t>、法人授权书原件</w:t>
      </w:r>
      <w:r>
        <w:rPr>
          <w:rFonts w:hint="eastAsia" w:ascii="宋体" w:hAnsi="宋体" w:eastAsia="宋体" w:cs="宋体"/>
          <w:b w:val="0"/>
          <w:bCs/>
          <w:sz w:val="24"/>
          <w:szCs w:val="24"/>
          <w:highlight w:val="none"/>
          <w:u w:val="none"/>
          <w:lang w:val="en-US" w:eastAsia="zh-CN"/>
        </w:rPr>
        <w:t>、</w:t>
      </w:r>
      <w:r>
        <w:rPr>
          <w:rFonts w:hint="eastAsia" w:ascii="宋体" w:hAnsi="宋体" w:eastAsia="宋体" w:cs="宋体"/>
          <w:b w:val="0"/>
          <w:bCs/>
          <w:sz w:val="24"/>
          <w:szCs w:val="24"/>
          <w:highlight w:val="none"/>
          <w:u w:val="none"/>
          <w:lang w:eastAsia="zh-CN"/>
        </w:rPr>
        <w:t>法人身份证</w:t>
      </w:r>
      <w:r>
        <w:rPr>
          <w:rFonts w:hint="eastAsia" w:ascii="宋体" w:hAnsi="宋体" w:eastAsia="宋体" w:cs="宋体"/>
          <w:b w:val="0"/>
          <w:bCs/>
          <w:sz w:val="24"/>
          <w:szCs w:val="24"/>
          <w:highlight w:val="none"/>
          <w:u w:val="none"/>
          <w:lang w:val="en-US" w:eastAsia="zh-CN"/>
        </w:rPr>
        <w:t>及</w:t>
      </w:r>
      <w:r>
        <w:rPr>
          <w:rFonts w:hint="eastAsia" w:ascii="宋体" w:hAnsi="宋体" w:eastAsia="宋体" w:cs="宋体"/>
          <w:b w:val="0"/>
          <w:bCs/>
          <w:sz w:val="24"/>
          <w:szCs w:val="24"/>
          <w:highlight w:val="none"/>
          <w:u w:val="none"/>
          <w:lang w:eastAsia="zh-CN"/>
        </w:rPr>
        <w:t>被授权人身份证复印件（</w:t>
      </w:r>
      <w:r>
        <w:rPr>
          <w:rFonts w:hint="eastAsia" w:ascii="宋体" w:hAnsi="宋体" w:eastAsia="宋体" w:cs="宋体"/>
          <w:b w:val="0"/>
          <w:bCs/>
          <w:sz w:val="24"/>
          <w:szCs w:val="24"/>
          <w:highlight w:val="none"/>
          <w:u w:val="none"/>
          <w:lang w:val="en-US" w:eastAsia="zh-CN"/>
        </w:rPr>
        <w:t>法人参加的仅需提供法人身份证复印件</w:t>
      </w:r>
      <w:r>
        <w:rPr>
          <w:rFonts w:hint="eastAsia" w:ascii="宋体" w:hAnsi="宋体" w:eastAsia="宋体" w:cs="宋体"/>
          <w:b w:val="0"/>
          <w:bCs/>
          <w:sz w:val="24"/>
          <w:szCs w:val="24"/>
          <w:highlight w:val="none"/>
          <w:u w:val="none"/>
          <w:lang w:eastAsia="zh-CN"/>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4</w:t>
      </w:r>
      <w:r>
        <w:rPr>
          <w:rFonts w:hint="eastAsia" w:ascii="宋体" w:hAnsi="宋体" w:eastAsia="宋体" w:cs="宋体"/>
          <w:b w:val="0"/>
          <w:bCs/>
          <w:sz w:val="24"/>
          <w:szCs w:val="24"/>
          <w:highlight w:val="none"/>
          <w:u w:val="none"/>
          <w:lang w:val="en-US" w:eastAsia="zh-CN"/>
        </w:rPr>
        <w:t>、投标人须在“信用中国”网站（www.creditchina.gov.cn）的“信用服务-失信被执行人”进行查询信用记录（以截图打印并加盖单位鲜章为准）；</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default"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5、上次报名继续有效。</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下</w:t>
      </w:r>
      <w:r>
        <w:rPr>
          <w:rFonts w:hint="eastAsia" w:ascii="宋体" w:hAnsi="宋体" w:eastAsia="宋体" w:cs="宋体"/>
          <w:color w:val="auto"/>
          <w:sz w:val="24"/>
          <w:szCs w:val="24"/>
          <w:highlight w:val="none"/>
          <w:lang w:eastAsia="zh-CN"/>
        </w:rPr>
        <w:t>午</w:t>
      </w:r>
      <w:r>
        <w:rPr>
          <w:rFonts w:hint="eastAsia" w:ascii="宋体" w:hAnsi="宋体" w:eastAsia="宋体" w:cs="宋体"/>
          <w:color w:val="auto"/>
          <w:sz w:val="24"/>
          <w:szCs w:val="24"/>
          <w:highlight w:val="none"/>
          <w:lang w:val="en-US" w:eastAsia="zh-CN"/>
        </w:rPr>
        <w:t>14:3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迟到10分钟后被视为自动弃权</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（公对公转账，报名</w:t>
      </w:r>
      <w:r>
        <w:rPr>
          <w:rFonts w:hint="eastAsia" w:ascii="宋体" w:hAnsi="宋体" w:cs="宋体"/>
          <w:color w:val="auto"/>
          <w:sz w:val="24"/>
          <w:szCs w:val="24"/>
          <w:highlight w:val="none"/>
          <w:lang w:val="en-US" w:eastAsia="zh-CN"/>
        </w:rPr>
        <w:t>期间</w:t>
      </w:r>
      <w:r>
        <w:rPr>
          <w:rFonts w:hint="eastAsia" w:ascii="宋体" w:hAnsi="宋体" w:eastAsia="宋体" w:cs="宋体"/>
          <w:color w:val="auto"/>
          <w:sz w:val="24"/>
          <w:szCs w:val="24"/>
          <w:highlight w:val="none"/>
          <w:lang w:val="en-US" w:eastAsia="zh-CN"/>
        </w:rPr>
        <w:t>缴纳）</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投标保证金缴纳账户</w:t>
      </w:r>
      <w:r>
        <w:rPr>
          <w:rStyle w:val="31"/>
          <w:rFonts w:hint="eastAsia" w:ascii="宋体" w:hAnsi="宋体" w:cs="宋体"/>
          <w:b/>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单位名称：陕西中医药大学第二附属医院</w:t>
      </w:r>
    </w:p>
    <w:p>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开户行名称：建行咸阳渭阳路支行</w:t>
      </w:r>
    </w:p>
    <w:p>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账号：61001635208050004866</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1.缴费时请备注“项目名称+投标保证金”字样；</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2.请务必在招标项目报名期间缴纳投标保证金，逾期缴纳视为无效报名，报名结束第二天招标采购办进行核验投标保证金缴纳情况；</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highlight w:val="none"/>
        </w:rPr>
      </w:pPr>
      <w:r>
        <w:rPr>
          <w:rStyle w:val="31"/>
          <w:rFonts w:hint="eastAsia" w:ascii="宋体" w:hAnsi="宋体" w:eastAsia="宋体" w:cs="宋体"/>
          <w:bCs/>
          <w:sz w:val="24"/>
          <w:szCs w:val="24"/>
          <w:highlight w:val="none"/>
          <w:lang w:val="en-US" w:eastAsia="zh-CN"/>
        </w:rPr>
        <w:t>3.退还方式：未中标供应商的投标保证金在中标公告公示结束后7日内无息全额退还；中标供应商的投标保证金在合同签订后7日内无息全额退还。</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559（张老师）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color w:val="auto"/>
          <w:sz w:val="24"/>
          <w:szCs w:val="24"/>
          <w:highlight w:val="none"/>
          <w:lang w:val="en-US" w:eastAsia="zh-CN"/>
        </w:rPr>
        <w:t>029-33350583</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朱</w:t>
      </w:r>
      <w:r>
        <w:rPr>
          <w:rFonts w:hint="eastAsia" w:ascii="宋体" w:hAnsi="宋体" w:eastAsia="宋体" w:cs="宋体"/>
          <w:color w:val="auto"/>
          <w:sz w:val="24"/>
          <w:szCs w:val="24"/>
          <w:highlight w:val="none"/>
          <w:lang w:eastAsia="zh-CN"/>
        </w:rPr>
        <w:t>老师）</w:t>
      </w: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第二章  投标人须知</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应认真浏览</w:t>
      </w:r>
      <w:r>
        <w:rPr>
          <w:rStyle w:val="31"/>
          <w:rFonts w:hint="eastAsia" w:ascii="宋体" w:hAnsi="宋体" w:eastAsia="宋体" w:cs="宋体"/>
          <w:bCs/>
          <w:sz w:val="24"/>
          <w:szCs w:val="24"/>
          <w:highlight w:val="none"/>
          <w:lang w:val="en-US" w:eastAsia="zh-CN"/>
        </w:rPr>
        <w:t>招标</w:t>
      </w:r>
      <w:r>
        <w:rPr>
          <w:rStyle w:val="31"/>
          <w:rFonts w:hint="eastAsia" w:ascii="宋体" w:hAnsi="宋体" w:eastAsia="宋体" w:cs="宋体"/>
          <w:bCs/>
          <w:sz w:val="24"/>
          <w:szCs w:val="24"/>
          <w:highlight w:val="none"/>
        </w:rPr>
        <w:t>公告及</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，将</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中的资格要求与</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已取得的资格文件进行对照，满足资格文件要求的，方可参与。</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2、报名时不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将失效的证书复印件装订在资格审查资料中。</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eastAsia="zh-CN"/>
        </w:rPr>
      </w:pPr>
      <w:r>
        <w:rPr>
          <w:rStyle w:val="31"/>
          <w:rFonts w:hint="eastAsia" w:ascii="宋体" w:hAnsi="宋体" w:eastAsia="宋体" w:cs="宋体"/>
          <w:bCs/>
          <w:sz w:val="24"/>
          <w:szCs w:val="24"/>
          <w:highlight w:val="none"/>
        </w:rPr>
        <w:t>3、</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在编制资格审查</w:t>
      </w:r>
      <w:r>
        <w:rPr>
          <w:rStyle w:val="31"/>
          <w:rFonts w:hint="eastAsia" w:ascii="宋体" w:hAnsi="宋体" w:eastAsia="宋体" w:cs="宋体"/>
          <w:bCs/>
          <w:sz w:val="24"/>
          <w:szCs w:val="24"/>
          <w:highlight w:val="none"/>
          <w:lang w:val="en-US" w:eastAsia="zh-CN"/>
        </w:rPr>
        <w:t>文件</w:t>
      </w:r>
      <w:r>
        <w:rPr>
          <w:rStyle w:val="31"/>
          <w:rFonts w:hint="eastAsia" w:ascii="宋体" w:hAnsi="宋体" w:eastAsia="宋体" w:cs="宋体"/>
          <w:bCs/>
          <w:sz w:val="24"/>
          <w:szCs w:val="24"/>
          <w:highlight w:val="none"/>
        </w:rPr>
        <w:t>时，应按照</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中要求的提供，不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遗漏，也不要人为增加</w:t>
      </w:r>
      <w:r>
        <w:rPr>
          <w:rStyle w:val="31"/>
          <w:rFonts w:hint="eastAsia" w:ascii="宋体" w:hAnsi="宋体" w:eastAsia="宋体" w:cs="宋体"/>
          <w:bCs/>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应对</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的要求做出实质响应</w:t>
      </w:r>
      <w:r>
        <w:rPr>
          <w:rStyle w:val="31"/>
          <w:rFonts w:hint="eastAsia" w:ascii="宋体" w:hAnsi="宋体" w:eastAsia="宋体" w:cs="宋体"/>
          <w:bCs/>
          <w:sz w:val="24"/>
          <w:szCs w:val="24"/>
          <w:highlight w:val="none"/>
          <w:lang w:eastAsia="zh-CN"/>
        </w:rPr>
        <w:t>，</w:t>
      </w:r>
      <w:r>
        <w:rPr>
          <w:rStyle w:val="31"/>
          <w:rFonts w:hint="eastAsia" w:ascii="宋体" w:hAnsi="宋体" w:eastAsia="宋体" w:cs="宋体"/>
          <w:bCs/>
          <w:sz w:val="24"/>
          <w:szCs w:val="24"/>
          <w:highlight w:val="none"/>
        </w:rPr>
        <w:t>符合</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的所有条款、条件和规定且无</w:t>
      </w:r>
      <w:r>
        <w:rPr>
          <w:rStyle w:val="31"/>
          <w:rFonts w:hint="eastAsia" w:ascii="宋体" w:hAnsi="宋体" w:eastAsia="宋体" w:cs="宋体"/>
          <w:bCs/>
          <w:sz w:val="24"/>
          <w:szCs w:val="24"/>
          <w:highlight w:val="none"/>
          <w:lang w:val="en-US" w:eastAsia="zh-CN"/>
        </w:rPr>
        <w:t>负</w:t>
      </w:r>
      <w:r>
        <w:rPr>
          <w:rStyle w:val="31"/>
          <w:rFonts w:hint="eastAsia" w:ascii="宋体" w:hAnsi="宋体" w:eastAsia="宋体" w:cs="宋体"/>
          <w:bCs/>
          <w:sz w:val="24"/>
          <w:szCs w:val="24"/>
          <w:highlight w:val="none"/>
        </w:rPr>
        <w:t>偏离。</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5、</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中有近三年业绩证明，尽量提供在陕的销售</w:t>
      </w:r>
      <w:r>
        <w:rPr>
          <w:rStyle w:val="31"/>
          <w:rFonts w:hint="eastAsia" w:ascii="宋体" w:hAnsi="宋体" w:eastAsia="宋体" w:cs="宋体"/>
          <w:bCs/>
          <w:sz w:val="24"/>
          <w:szCs w:val="24"/>
          <w:highlight w:val="none"/>
          <w:lang w:eastAsia="zh-CN"/>
        </w:rPr>
        <w:t>或服务</w:t>
      </w:r>
      <w:r>
        <w:rPr>
          <w:rStyle w:val="31"/>
          <w:rFonts w:hint="eastAsia" w:ascii="宋体" w:hAnsi="宋体" w:eastAsia="宋体" w:cs="宋体"/>
          <w:bCs/>
          <w:sz w:val="24"/>
          <w:szCs w:val="24"/>
          <w:highlight w:val="none"/>
        </w:rPr>
        <w:t>合同。</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eastAsia="zh-CN"/>
        </w:rPr>
      </w:pPr>
      <w:r>
        <w:rPr>
          <w:rStyle w:val="31"/>
          <w:rFonts w:hint="eastAsia" w:ascii="宋体" w:hAnsi="宋体" w:eastAsia="宋体" w:cs="宋体"/>
          <w:bCs/>
          <w:sz w:val="24"/>
          <w:szCs w:val="24"/>
          <w:highlight w:val="none"/>
        </w:rPr>
        <w:t>6、</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应对招标项目</w:t>
      </w:r>
      <w:r>
        <w:rPr>
          <w:rStyle w:val="31"/>
          <w:rFonts w:hint="eastAsia" w:ascii="宋体" w:hAnsi="宋体" w:eastAsia="宋体" w:cs="宋体"/>
          <w:bCs/>
          <w:sz w:val="24"/>
          <w:szCs w:val="24"/>
          <w:highlight w:val="none"/>
          <w:lang w:val="en-US" w:eastAsia="zh-CN"/>
        </w:rPr>
        <w:t>做出</w:t>
      </w:r>
      <w:r>
        <w:rPr>
          <w:rStyle w:val="31"/>
          <w:rFonts w:hint="eastAsia" w:ascii="宋体" w:hAnsi="宋体" w:eastAsia="宋体" w:cs="宋体"/>
          <w:bCs/>
          <w:sz w:val="24"/>
          <w:szCs w:val="24"/>
          <w:highlight w:val="none"/>
        </w:rPr>
        <w:t>合理的</w:t>
      </w:r>
      <w:r>
        <w:rPr>
          <w:rStyle w:val="31"/>
          <w:rFonts w:hint="eastAsia" w:ascii="宋体" w:hAnsi="宋体" w:eastAsia="宋体" w:cs="宋体"/>
          <w:bCs/>
          <w:sz w:val="24"/>
          <w:szCs w:val="24"/>
          <w:highlight w:val="none"/>
          <w:lang w:val="en-US" w:eastAsia="zh-CN"/>
        </w:rPr>
        <w:t>报价</w:t>
      </w:r>
      <w:r>
        <w:rPr>
          <w:rStyle w:val="31"/>
          <w:rFonts w:hint="eastAsia" w:ascii="宋体" w:hAnsi="宋体" w:eastAsia="宋体" w:cs="宋体"/>
          <w:bCs/>
          <w:sz w:val="24"/>
          <w:szCs w:val="24"/>
          <w:highlight w:val="none"/>
        </w:rPr>
        <w:t>，若报价</w:t>
      </w:r>
      <w:r>
        <w:rPr>
          <w:rStyle w:val="31"/>
          <w:rFonts w:hint="eastAsia" w:ascii="宋体" w:hAnsi="宋体" w:eastAsia="宋体" w:cs="宋体"/>
          <w:bCs/>
          <w:sz w:val="24"/>
          <w:szCs w:val="24"/>
          <w:highlight w:val="none"/>
          <w:lang w:val="en-US" w:eastAsia="zh-CN"/>
        </w:rPr>
        <w:t>或中标价</w:t>
      </w:r>
      <w:r>
        <w:rPr>
          <w:rStyle w:val="31"/>
          <w:rFonts w:hint="eastAsia" w:ascii="宋体" w:hAnsi="宋体" w:eastAsia="宋体" w:cs="宋体"/>
          <w:bCs/>
          <w:sz w:val="24"/>
          <w:szCs w:val="24"/>
          <w:highlight w:val="none"/>
        </w:rPr>
        <w:t>高于市场价一经核实，按废标处理</w:t>
      </w:r>
      <w:r>
        <w:rPr>
          <w:rStyle w:val="31"/>
          <w:rFonts w:hint="eastAsia" w:ascii="宋体" w:hAnsi="宋体" w:cs="宋体"/>
          <w:bCs/>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8、开评标过程中</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应准确回答</w:t>
      </w:r>
      <w:r>
        <w:rPr>
          <w:rStyle w:val="31"/>
          <w:rFonts w:hint="eastAsia" w:ascii="宋体" w:hAnsi="宋体" w:eastAsia="宋体" w:cs="宋体"/>
          <w:bCs/>
          <w:sz w:val="24"/>
          <w:szCs w:val="24"/>
          <w:highlight w:val="none"/>
          <w:lang w:val="en-US" w:eastAsia="zh-CN"/>
        </w:rPr>
        <w:t>评标专家</w:t>
      </w:r>
      <w:r>
        <w:rPr>
          <w:rStyle w:val="31"/>
          <w:rFonts w:hint="eastAsia" w:ascii="宋体" w:hAnsi="宋体" w:eastAsia="宋体" w:cs="宋体"/>
          <w:bCs/>
          <w:sz w:val="24"/>
          <w:szCs w:val="24"/>
          <w:highlight w:val="none"/>
        </w:rPr>
        <w:t>的质询。</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pPr>
        <w:pStyle w:val="14"/>
        <w:pageBreakBefore w:val="0"/>
        <w:kinsoku/>
        <w:wordWrap/>
        <w:overflowPunct/>
        <w:topLinePunct w:val="0"/>
        <w:bidi w:val="0"/>
        <w:spacing w:line="360" w:lineRule="auto"/>
        <w:ind w:left="0" w:leftChars="0"/>
        <w:textAlignment w:val="auto"/>
        <w:rPr>
          <w:rStyle w:val="31"/>
          <w:rFonts w:hint="eastAsia" w:ascii="宋体" w:hAnsi="宋体" w:eastAsia="宋体" w:cs="宋体"/>
          <w:b/>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招标</w:t>
      </w:r>
      <w:r>
        <w:rPr>
          <w:rFonts w:hint="eastAsia" w:ascii="宋体" w:hAnsi="宋体" w:eastAsia="宋体" w:cs="宋体"/>
          <w:b/>
          <w:kern w:val="2"/>
          <w:sz w:val="32"/>
          <w:szCs w:val="32"/>
          <w:highlight w:val="none"/>
          <w:lang w:val="en-US" w:eastAsia="zh-CN" w:bidi="ar-SA"/>
        </w:rPr>
        <w:t>内容及要求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 xml:space="preserve">一、 服务内容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陕西中医药大学第二附属医院</w:t>
      </w:r>
      <w:r>
        <w:rPr>
          <w:rFonts w:hint="eastAsia" w:ascii="宋体" w:hAnsi="宋体" w:eastAsia="宋体" w:cs="宋体"/>
          <w:b w:val="0"/>
          <w:bCs w:val="0"/>
          <w:sz w:val="24"/>
          <w:szCs w:val="24"/>
          <w:highlight w:val="none"/>
          <w:lang w:eastAsia="zh-CN"/>
        </w:rPr>
        <w:t>维修保养服务车辆共计</w:t>
      </w:r>
      <w:r>
        <w:rPr>
          <w:rFonts w:hint="eastAsia" w:ascii="宋体" w:hAnsi="宋体" w:cs="宋体"/>
          <w:b w:val="0"/>
          <w:bCs w:val="0"/>
          <w:sz w:val="24"/>
          <w:szCs w:val="24"/>
          <w:highlight w:val="none"/>
          <w:lang w:val="en-US" w:eastAsia="zh-CN"/>
        </w:rPr>
        <w:t>20</w:t>
      </w:r>
      <w:r>
        <w:rPr>
          <w:rFonts w:hint="eastAsia" w:ascii="宋体" w:hAnsi="宋体" w:eastAsia="宋体" w:cs="宋体"/>
          <w:b w:val="0"/>
          <w:bCs w:val="0"/>
          <w:sz w:val="24"/>
          <w:szCs w:val="24"/>
          <w:highlight w:val="none"/>
          <w:lang w:eastAsia="zh-CN"/>
        </w:rPr>
        <w:t>辆，</w:t>
      </w:r>
      <w:r>
        <w:rPr>
          <w:rFonts w:hint="eastAsia" w:ascii="宋体" w:hAnsi="宋体" w:cs="宋体"/>
          <w:b w:val="0"/>
          <w:bCs w:val="0"/>
          <w:sz w:val="24"/>
          <w:szCs w:val="24"/>
          <w:highlight w:val="none"/>
          <w:lang w:val="en-US" w:eastAsia="zh-CN"/>
        </w:rPr>
        <w:t>服务内容包括常规维护保养、故障维修及现场救援，</w:t>
      </w:r>
      <w:r>
        <w:rPr>
          <w:rFonts w:hint="eastAsia" w:ascii="宋体" w:hAnsi="宋体" w:eastAsia="宋体" w:cs="宋体"/>
          <w:b w:val="0"/>
          <w:bCs w:val="0"/>
          <w:sz w:val="24"/>
          <w:szCs w:val="24"/>
          <w:highlight w:val="none"/>
          <w:lang w:eastAsia="zh-CN"/>
        </w:rPr>
        <w:t>包括车辆及设备大修、中小修故障的专项维修，结合现场实际情况，对车辆配件、设备配件进行修复和更换，保证车辆安全平稳运行。具体维修维护数量以实际发生数量为准。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服务期</w:t>
      </w:r>
      <w:r>
        <w:rPr>
          <w:rFonts w:hint="eastAsia" w:ascii="宋体" w:hAnsi="宋体" w:cs="宋体"/>
          <w:b w:val="0"/>
          <w:bCs w:val="0"/>
          <w:sz w:val="24"/>
          <w:szCs w:val="24"/>
          <w:highlight w:val="none"/>
          <w:lang w:val="en-US" w:eastAsia="zh-CN"/>
        </w:rPr>
        <w:t>限</w:t>
      </w:r>
      <w:r>
        <w:rPr>
          <w:rFonts w:hint="eastAsia" w:ascii="宋体" w:hAnsi="宋体" w:cs="宋体"/>
          <w:b w:val="0"/>
          <w:bCs w:val="0"/>
          <w:sz w:val="24"/>
          <w:szCs w:val="24"/>
          <w:highlight w:val="none"/>
          <w:lang w:eastAsia="zh-CN"/>
        </w:rPr>
        <w:t>：</w:t>
      </w:r>
      <w:r>
        <w:rPr>
          <w:rFonts w:hint="eastAsia" w:ascii="宋体" w:hAnsi="宋体" w:eastAsia="宋体" w:cs="宋体"/>
          <w:b w:val="0"/>
          <w:bCs w:val="0"/>
          <w:sz w:val="24"/>
          <w:szCs w:val="24"/>
          <w:highlight w:val="none"/>
          <w:lang w:eastAsia="zh-CN"/>
        </w:rPr>
        <w:t>自签署入围供应商</w:t>
      </w:r>
      <w:r>
        <w:rPr>
          <w:rFonts w:hint="eastAsia" w:ascii="宋体" w:hAnsi="宋体" w:cs="宋体"/>
          <w:b w:val="0"/>
          <w:bCs w:val="0"/>
          <w:sz w:val="24"/>
          <w:szCs w:val="24"/>
          <w:highlight w:val="none"/>
          <w:lang w:val="en-US" w:eastAsia="zh-CN"/>
        </w:rPr>
        <w:t>合同</w:t>
      </w:r>
      <w:r>
        <w:rPr>
          <w:rFonts w:hint="eastAsia" w:ascii="宋体" w:hAnsi="宋体" w:eastAsia="宋体" w:cs="宋体"/>
          <w:b w:val="0"/>
          <w:bCs w:val="0"/>
          <w:sz w:val="24"/>
          <w:szCs w:val="24"/>
          <w:highlight w:val="none"/>
          <w:lang w:eastAsia="zh-CN"/>
        </w:rPr>
        <w:t>之日起一年。</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服务地点：陕西中医药大学第二附属医院秦都院区（咸阳市秦都区渭阳西路5号），西咸院区（沣西新城龙台观路831号）。</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kern w:val="2"/>
          <w:sz w:val="24"/>
          <w:szCs w:val="24"/>
          <w:lang w:val="en-US" w:eastAsia="zh-CN" w:bidi="ar-SA"/>
        </w:rPr>
        <w:t>二、</w:t>
      </w:r>
      <w:r>
        <w:rPr>
          <w:rFonts w:hint="eastAsia" w:ascii="宋体" w:hAnsi="宋体" w:eastAsia="宋体" w:cs="宋体"/>
          <w:b/>
          <w:bCs/>
          <w:sz w:val="24"/>
          <w:szCs w:val="24"/>
          <w:highlight w:val="none"/>
          <w:lang w:eastAsia="zh-CN"/>
        </w:rPr>
        <w:t xml:space="preserve">服务要求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1、具有车辆维修保养经验，拥有专业的维修车间，场地面积足以保证车辆正</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常维修及停放。在维修车辆维修期间保证车辆安全，出现被盗、损坏等损失，由中标人全额赔偿。</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val="0"/>
          <w:bCs w:val="0"/>
          <w:kern w:val="2"/>
          <w:sz w:val="24"/>
          <w:szCs w:val="24"/>
          <w:highlight w:val="none"/>
          <w:lang w:val="en-US" w:eastAsia="zh-CN" w:bidi="ar-SA"/>
        </w:rPr>
        <w:t>2、</w:t>
      </w:r>
      <w:r>
        <w:rPr>
          <w:rFonts w:hint="eastAsia" w:ascii="宋体" w:hAnsi="宋体" w:eastAsia="宋体" w:cs="宋体"/>
          <w:b/>
          <w:bCs/>
          <w:kern w:val="2"/>
          <w:sz w:val="24"/>
          <w:szCs w:val="24"/>
          <w:highlight w:val="none"/>
          <w:lang w:val="en-US" w:eastAsia="zh-CN" w:bidi="ar-SA"/>
        </w:rPr>
        <w:t>具有24小时免费车辆故障</w:t>
      </w:r>
      <w:r>
        <w:rPr>
          <w:rFonts w:hint="eastAsia" w:ascii="宋体" w:hAnsi="宋体" w:cs="宋体"/>
          <w:b/>
          <w:bCs/>
          <w:kern w:val="2"/>
          <w:sz w:val="24"/>
          <w:szCs w:val="24"/>
          <w:highlight w:val="none"/>
          <w:lang w:val="en-US" w:eastAsia="zh-CN" w:bidi="ar-SA"/>
        </w:rPr>
        <w:t>拖车</w:t>
      </w:r>
      <w:r>
        <w:rPr>
          <w:rFonts w:hint="eastAsia" w:ascii="宋体" w:hAnsi="宋体" w:eastAsia="宋体" w:cs="宋体"/>
          <w:b/>
          <w:bCs/>
          <w:kern w:val="2"/>
          <w:sz w:val="24"/>
          <w:szCs w:val="24"/>
          <w:highlight w:val="none"/>
          <w:lang w:val="en-US" w:eastAsia="zh-CN" w:bidi="ar-SA"/>
        </w:rPr>
        <w:t>救援的条件</w:t>
      </w:r>
      <w:r>
        <w:rPr>
          <w:rFonts w:hint="eastAsia" w:ascii="宋体" w:hAnsi="宋体" w:cs="宋体"/>
          <w:b/>
          <w:bCs/>
          <w:kern w:val="2"/>
          <w:sz w:val="24"/>
          <w:szCs w:val="24"/>
          <w:highlight w:val="none"/>
          <w:lang w:val="en-US" w:eastAsia="zh-CN" w:bidi="ar-SA"/>
        </w:rPr>
        <w:t>（含节假日）</w:t>
      </w:r>
      <w:r>
        <w:rPr>
          <w:rFonts w:hint="eastAsia" w:ascii="宋体" w:hAnsi="宋体" w:cs="宋体"/>
          <w:b w:val="0"/>
          <w:bCs w:val="0"/>
          <w:kern w:val="2"/>
          <w:sz w:val="24"/>
          <w:szCs w:val="24"/>
          <w:highlight w:val="none"/>
          <w:lang w:val="en-US" w:eastAsia="zh-CN" w:bidi="ar-SA"/>
        </w:rPr>
        <w:t>，</w:t>
      </w:r>
      <w:r>
        <w:rPr>
          <w:rFonts w:hint="eastAsia" w:ascii="宋体" w:hAnsi="宋体" w:eastAsia="宋体" w:cs="宋体"/>
          <w:b w:val="0"/>
          <w:bCs w:val="0"/>
          <w:sz w:val="24"/>
          <w:szCs w:val="24"/>
          <w:highlight w:val="none"/>
          <w:lang w:eastAsia="zh-CN"/>
        </w:rPr>
        <w:t>设立应急电话，实行24小时专人值班制度。</w:t>
      </w:r>
      <w:r>
        <w:rPr>
          <w:rFonts w:hint="eastAsia" w:ascii="宋体" w:hAnsi="宋体" w:eastAsia="宋体" w:cs="宋体"/>
          <w:b w:val="0"/>
          <w:bCs w:val="0"/>
          <w:kern w:val="2"/>
          <w:sz w:val="24"/>
          <w:szCs w:val="24"/>
          <w:highlight w:val="none"/>
          <w:lang w:val="en-US" w:eastAsia="zh-CN" w:bidi="ar-SA"/>
        </w:rPr>
        <w:t>具备一定量常用汽配件的库存</w:t>
      </w:r>
      <w:r>
        <w:rPr>
          <w:rFonts w:hint="eastAsia" w:ascii="宋体" w:hAnsi="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lang w:val="en-US" w:eastAsia="zh-CN" w:bidi="ar-SA"/>
        </w:rPr>
        <w:t>正常情况下，车辆小修、维护当天完成，大修不超过5天完成，整车大修不超过15天完成。</w:t>
      </w:r>
      <w:r>
        <w:rPr>
          <w:rFonts w:hint="eastAsia" w:ascii="宋体" w:hAnsi="宋体" w:eastAsia="宋体" w:cs="宋体"/>
          <w:b w:val="0"/>
          <w:bCs w:val="0"/>
          <w:kern w:val="2"/>
          <w:sz w:val="24"/>
          <w:szCs w:val="24"/>
          <w:lang w:val="en-US" w:eastAsia="zh-CN" w:bidi="ar-SA"/>
        </w:rPr>
        <w:t>应按</w:t>
      </w:r>
      <w:r>
        <w:rPr>
          <w:rFonts w:hint="eastAsia" w:ascii="宋体" w:hAnsi="宋体" w:cs="宋体"/>
          <w:b w:val="0"/>
          <w:bCs w:val="0"/>
          <w:kern w:val="2"/>
          <w:sz w:val="24"/>
          <w:szCs w:val="24"/>
          <w:lang w:val="en-US" w:eastAsia="zh-CN" w:bidi="ar-SA"/>
        </w:rPr>
        <w:t>招标人</w:t>
      </w:r>
      <w:r>
        <w:rPr>
          <w:rFonts w:hint="eastAsia" w:ascii="宋体" w:hAnsi="宋体" w:eastAsia="宋体" w:cs="宋体"/>
          <w:b w:val="0"/>
          <w:bCs w:val="0"/>
          <w:kern w:val="2"/>
          <w:sz w:val="24"/>
          <w:szCs w:val="24"/>
          <w:lang w:val="en-US" w:eastAsia="zh-CN" w:bidi="ar-SA"/>
        </w:rPr>
        <w:t>要求的时间段内完成车辆的维修和保养并交车</w:t>
      </w:r>
      <w:r>
        <w:rPr>
          <w:rFonts w:hint="eastAsia" w:ascii="宋体" w:hAnsi="宋体" w:cs="宋体"/>
          <w:b w:val="0"/>
          <w:bCs w:val="0"/>
          <w:kern w:val="2"/>
          <w:sz w:val="24"/>
          <w:szCs w:val="24"/>
          <w:lang w:val="en-US" w:eastAsia="zh-CN" w:bidi="ar-SA"/>
        </w:rPr>
        <w:t>，并</w:t>
      </w:r>
      <w:r>
        <w:rPr>
          <w:rFonts w:hint="eastAsia" w:ascii="宋体" w:hAnsi="宋体" w:eastAsia="宋体" w:cs="宋体"/>
          <w:b w:val="0"/>
          <w:bCs w:val="0"/>
          <w:kern w:val="2"/>
          <w:sz w:val="24"/>
          <w:szCs w:val="24"/>
          <w:lang w:val="en-US" w:eastAsia="zh-CN" w:bidi="ar-SA"/>
        </w:rPr>
        <w:t>建立详细的车辆维修台账。</w:t>
      </w:r>
      <w:r>
        <w:rPr>
          <w:rFonts w:hint="eastAsia" w:ascii="宋体" w:hAnsi="宋体" w:cs="宋体"/>
          <w:b/>
          <w:bCs/>
          <w:kern w:val="2"/>
          <w:sz w:val="24"/>
          <w:szCs w:val="24"/>
          <w:lang w:val="en-US" w:eastAsia="zh-CN" w:bidi="ar-SA"/>
        </w:rPr>
        <w:t>提供免费洗车服务。</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3、投标人能提供应急服务需求，随时处理车辆突发故障。</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kern w:val="2"/>
          <w:sz w:val="24"/>
          <w:szCs w:val="24"/>
          <w:lang w:val="en-US" w:eastAsia="zh-CN" w:bidi="ar-SA"/>
        </w:rPr>
        <w:t>4、</w:t>
      </w:r>
      <w:r>
        <w:rPr>
          <w:rFonts w:hint="eastAsia" w:ascii="宋体" w:hAnsi="宋体" w:eastAsia="宋体" w:cs="宋体"/>
          <w:b w:val="0"/>
          <w:bCs w:val="0"/>
          <w:sz w:val="24"/>
          <w:szCs w:val="24"/>
          <w:highlight w:val="none"/>
          <w:lang w:eastAsia="zh-CN"/>
        </w:rPr>
        <w:t xml:space="preserve">从事专项维修关键岗位的人员数量应满足生产需要，并取得行业主管部门颁发的从业资格证书、持证上岗。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eastAsia="zh-CN"/>
        </w:rPr>
        <w:t xml:space="preserve">技术负责人员应具备汽车维修或相关专业的中级以上专业技术职称。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highlight w:val="none"/>
          <w:lang w:val="en-US" w:eastAsia="zh-CN" w:bidi="ar-SA"/>
        </w:rPr>
        <w:t>6</w:t>
      </w:r>
      <w:r>
        <w:rPr>
          <w:rFonts w:hint="eastAsia" w:ascii="宋体" w:hAnsi="宋体" w:eastAsia="宋体" w:cs="宋体"/>
          <w:b w:val="0"/>
          <w:bCs w:val="0"/>
          <w:kern w:val="2"/>
          <w:sz w:val="24"/>
          <w:szCs w:val="24"/>
          <w:highlight w:val="none"/>
          <w:lang w:val="en-US" w:eastAsia="zh-CN" w:bidi="ar-SA"/>
        </w:rPr>
        <w:t>、投标人提供的零配件必须由所维修车型制造厂直供、认可或授权生产的，</w:t>
      </w:r>
      <w:r>
        <w:rPr>
          <w:rFonts w:hint="eastAsia" w:ascii="宋体" w:hAnsi="宋体" w:eastAsia="宋体" w:cs="宋体"/>
          <w:b w:val="0"/>
          <w:bCs w:val="0"/>
          <w:kern w:val="2"/>
          <w:sz w:val="24"/>
          <w:szCs w:val="24"/>
          <w:lang w:val="en-US" w:eastAsia="zh-CN" w:bidi="ar-SA"/>
        </w:rPr>
        <w:t>辅助材料和工艺应符合制造厂的要求。投标人对更换的配件及车辆各种检修明确质保时间，因配件质量问题或维修技术问题引发车辆次生故障，须由投标人负责。</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7</w:t>
      </w:r>
      <w:r>
        <w:rPr>
          <w:rFonts w:hint="eastAsia" w:ascii="宋体" w:hAnsi="宋体" w:eastAsia="宋体" w:cs="宋体"/>
          <w:b w:val="0"/>
          <w:bCs w:val="0"/>
          <w:kern w:val="2"/>
          <w:sz w:val="24"/>
          <w:szCs w:val="24"/>
          <w:lang w:val="en-US" w:eastAsia="zh-CN" w:bidi="ar-SA"/>
        </w:rPr>
        <w:t>、车辆发生大的故障，投标人须先上报维修方案及初步评估维修费用。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lang w:val="en-US" w:eastAsia="zh-CN" w:bidi="ar-SA"/>
        </w:rPr>
        <w:t>8</w:t>
      </w:r>
      <w:r>
        <w:rPr>
          <w:rFonts w:hint="eastAsia" w:ascii="宋体" w:hAnsi="宋体" w:eastAsia="宋体" w:cs="宋体"/>
          <w:b w:val="0"/>
          <w:bCs w:val="0"/>
          <w:kern w:val="2"/>
          <w:sz w:val="24"/>
          <w:szCs w:val="24"/>
          <w:lang w:val="en-US" w:eastAsia="zh-CN" w:bidi="ar-SA"/>
        </w:rPr>
        <w:t>、</w:t>
      </w:r>
      <w:r>
        <w:rPr>
          <w:rFonts w:hint="eastAsia" w:ascii="宋体" w:hAnsi="宋体" w:eastAsia="宋体" w:cs="宋体"/>
          <w:b w:val="0"/>
          <w:bCs w:val="0"/>
          <w:sz w:val="24"/>
          <w:szCs w:val="24"/>
          <w:highlight w:val="none"/>
          <w:lang w:eastAsia="zh-CN"/>
        </w:rPr>
        <w:t>不得因价格优惠而降低服务质量。</w:t>
      </w:r>
      <w:r>
        <w:rPr>
          <w:rFonts w:hint="eastAsia" w:ascii="宋体" w:hAnsi="宋体" w:cs="宋体"/>
          <w:b w:val="0"/>
          <w:bCs w:val="0"/>
          <w:kern w:val="2"/>
          <w:sz w:val="24"/>
          <w:szCs w:val="24"/>
          <w:highlight w:val="none"/>
          <w:lang w:val="en-US" w:eastAsia="zh-CN" w:bidi="ar-SA"/>
        </w:rPr>
        <w:t>合同外的</w:t>
      </w:r>
      <w:r>
        <w:rPr>
          <w:rFonts w:hint="eastAsia" w:ascii="宋体" w:hAnsi="宋体" w:eastAsia="宋体" w:cs="宋体"/>
          <w:b w:val="0"/>
          <w:bCs w:val="0"/>
          <w:kern w:val="2"/>
          <w:sz w:val="24"/>
          <w:szCs w:val="24"/>
          <w:highlight w:val="none"/>
          <w:lang w:val="en-US" w:eastAsia="zh-CN" w:bidi="ar-SA"/>
        </w:rPr>
        <w:t>车辆配件报价、加工件报价等，须</w:t>
      </w:r>
      <w:r>
        <w:rPr>
          <w:rFonts w:hint="eastAsia" w:ascii="宋体" w:hAnsi="宋体" w:cs="宋体"/>
          <w:b w:val="0"/>
          <w:bCs w:val="0"/>
          <w:kern w:val="2"/>
          <w:sz w:val="24"/>
          <w:szCs w:val="24"/>
          <w:highlight w:val="none"/>
          <w:lang w:val="en-US" w:eastAsia="zh-CN" w:bidi="ar-SA"/>
        </w:rPr>
        <w:t>招标人</w:t>
      </w:r>
      <w:r>
        <w:rPr>
          <w:rFonts w:hint="eastAsia" w:ascii="宋体" w:hAnsi="宋体" w:eastAsia="宋体" w:cs="宋体"/>
          <w:b w:val="0"/>
          <w:bCs w:val="0"/>
          <w:kern w:val="2"/>
          <w:sz w:val="24"/>
          <w:szCs w:val="24"/>
          <w:highlight w:val="none"/>
          <w:lang w:val="en-US" w:eastAsia="zh-CN" w:bidi="ar-SA"/>
        </w:rPr>
        <w:t>确认。</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9</w:t>
      </w:r>
      <w:r>
        <w:rPr>
          <w:rFonts w:hint="eastAsia" w:ascii="宋体" w:hAnsi="宋体" w:eastAsia="宋体" w:cs="宋体"/>
          <w:b w:val="0"/>
          <w:bCs w:val="0"/>
          <w:kern w:val="2"/>
          <w:sz w:val="24"/>
          <w:szCs w:val="24"/>
          <w:lang w:val="en-US" w:eastAsia="zh-CN" w:bidi="ar-SA"/>
        </w:rPr>
        <w:t>、若成交后，无法满足</w:t>
      </w:r>
      <w:r>
        <w:rPr>
          <w:rFonts w:hint="eastAsia" w:ascii="宋体" w:hAnsi="宋体" w:cs="宋体"/>
          <w:b w:val="0"/>
          <w:bCs w:val="0"/>
          <w:kern w:val="2"/>
          <w:sz w:val="24"/>
          <w:szCs w:val="24"/>
          <w:lang w:val="en-US" w:eastAsia="zh-CN" w:bidi="ar-SA"/>
        </w:rPr>
        <w:t>招标人</w:t>
      </w:r>
      <w:r>
        <w:rPr>
          <w:rFonts w:hint="eastAsia" w:ascii="宋体" w:hAnsi="宋体" w:eastAsia="宋体" w:cs="宋体"/>
          <w:b w:val="0"/>
          <w:bCs w:val="0"/>
          <w:kern w:val="2"/>
          <w:sz w:val="24"/>
          <w:szCs w:val="24"/>
          <w:lang w:val="en-US" w:eastAsia="zh-CN" w:bidi="ar-SA"/>
        </w:rPr>
        <w:t>的需求，</w:t>
      </w:r>
      <w:r>
        <w:rPr>
          <w:rFonts w:hint="eastAsia" w:ascii="宋体" w:hAnsi="宋体" w:cs="宋体"/>
          <w:b w:val="0"/>
          <w:bCs w:val="0"/>
          <w:kern w:val="2"/>
          <w:sz w:val="24"/>
          <w:szCs w:val="24"/>
          <w:lang w:val="en-US" w:eastAsia="zh-CN" w:bidi="ar-SA"/>
        </w:rPr>
        <w:t>招标人</w:t>
      </w:r>
      <w:r>
        <w:rPr>
          <w:rFonts w:hint="eastAsia" w:ascii="宋体" w:hAnsi="宋体" w:eastAsia="宋体" w:cs="宋体"/>
          <w:b w:val="0"/>
          <w:bCs w:val="0"/>
          <w:kern w:val="2"/>
          <w:sz w:val="24"/>
          <w:szCs w:val="24"/>
          <w:lang w:val="en-US" w:eastAsia="zh-CN" w:bidi="ar-SA"/>
        </w:rPr>
        <w:t>有权单方解除合同。</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10</w:t>
      </w:r>
      <w:r>
        <w:rPr>
          <w:rFonts w:hint="eastAsia" w:ascii="宋体" w:hAnsi="宋体" w:eastAsia="宋体" w:cs="宋体"/>
          <w:b w:val="0"/>
          <w:bCs w:val="0"/>
          <w:kern w:val="2"/>
          <w:sz w:val="24"/>
          <w:szCs w:val="24"/>
          <w:lang w:val="en-US" w:eastAsia="zh-CN" w:bidi="ar-SA"/>
        </w:rPr>
        <w:t>、投标人在维修生产中应遵守和执行</w:t>
      </w:r>
      <w:r>
        <w:rPr>
          <w:rFonts w:hint="eastAsia" w:ascii="宋体" w:hAnsi="宋体" w:cs="宋体"/>
          <w:b w:val="0"/>
          <w:bCs w:val="0"/>
          <w:kern w:val="2"/>
          <w:sz w:val="24"/>
          <w:szCs w:val="24"/>
          <w:lang w:val="en-US" w:eastAsia="zh-CN" w:bidi="ar-SA"/>
        </w:rPr>
        <w:t>相关</w:t>
      </w:r>
      <w:r>
        <w:rPr>
          <w:rFonts w:hint="eastAsia" w:ascii="宋体" w:hAnsi="宋体" w:eastAsia="宋体" w:cs="宋体"/>
          <w:b w:val="0"/>
          <w:bCs w:val="0"/>
          <w:kern w:val="2"/>
          <w:sz w:val="24"/>
          <w:szCs w:val="24"/>
          <w:lang w:val="en-US" w:eastAsia="zh-CN" w:bidi="ar-SA"/>
        </w:rPr>
        <w:t>国家和地方法规和标准，以保证维修质量。</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11</w:t>
      </w:r>
      <w:r>
        <w:rPr>
          <w:rFonts w:hint="eastAsia" w:ascii="宋体" w:hAnsi="宋体" w:eastAsia="宋体" w:cs="宋体"/>
          <w:b w:val="0"/>
          <w:bCs w:val="0"/>
          <w:kern w:val="2"/>
          <w:sz w:val="24"/>
          <w:szCs w:val="24"/>
          <w:highlight w:val="none"/>
          <w:lang w:val="en-US" w:eastAsia="zh-CN" w:bidi="ar-SA"/>
        </w:rPr>
        <w:t>、维修出厂的车辆，实行出厂合格证和质量保证期制度。整车修理的车辆的质量保证期不少于</w:t>
      </w:r>
      <w:r>
        <w:rPr>
          <w:rFonts w:hint="eastAsia" w:ascii="宋体" w:hAnsi="宋体" w:cs="宋体"/>
          <w:b w:val="0"/>
          <w:bCs w:val="0"/>
          <w:kern w:val="2"/>
          <w:sz w:val="24"/>
          <w:szCs w:val="24"/>
          <w:highlight w:val="none"/>
          <w:lang w:val="en-US" w:eastAsia="zh-CN" w:bidi="ar-SA"/>
        </w:rPr>
        <w:t>1年</w:t>
      </w:r>
      <w:r>
        <w:rPr>
          <w:rFonts w:hint="eastAsia" w:ascii="宋体" w:hAnsi="宋体" w:eastAsia="宋体" w:cs="宋体"/>
          <w:b w:val="0"/>
          <w:bCs w:val="0"/>
          <w:kern w:val="2"/>
          <w:sz w:val="24"/>
          <w:szCs w:val="24"/>
          <w:highlight w:val="none"/>
          <w:lang w:val="en-US" w:eastAsia="zh-CN" w:bidi="ar-SA"/>
        </w:rPr>
        <w:t>（或行驶里程不少于2</w:t>
      </w:r>
      <w:r>
        <w:rPr>
          <w:rFonts w:hint="eastAsia" w:ascii="宋体" w:hAnsi="宋体" w:cs="宋体"/>
          <w:b w:val="0"/>
          <w:bCs w:val="0"/>
          <w:kern w:val="2"/>
          <w:sz w:val="24"/>
          <w:szCs w:val="24"/>
          <w:highlight w:val="none"/>
          <w:lang w:val="en-US" w:eastAsia="zh-CN" w:bidi="ar-SA"/>
        </w:rPr>
        <w:t>0000</w:t>
      </w:r>
      <w:r>
        <w:rPr>
          <w:rFonts w:hint="eastAsia" w:ascii="宋体" w:hAnsi="宋体" w:eastAsia="宋体" w:cs="宋体"/>
          <w:b w:val="0"/>
          <w:bCs w:val="0"/>
          <w:kern w:val="2"/>
          <w:sz w:val="24"/>
          <w:szCs w:val="24"/>
          <w:highlight w:val="none"/>
          <w:lang w:val="en-US" w:eastAsia="zh-CN" w:bidi="ar-SA"/>
        </w:rPr>
        <w:t>公里）；</w:t>
      </w:r>
      <w:r>
        <w:rPr>
          <w:rFonts w:hint="eastAsia" w:ascii="宋体" w:hAnsi="宋体" w:cs="宋体"/>
          <w:b w:val="0"/>
          <w:bCs w:val="0"/>
          <w:kern w:val="2"/>
          <w:sz w:val="24"/>
          <w:szCs w:val="24"/>
          <w:highlight w:val="none"/>
          <w:lang w:val="en-US" w:eastAsia="zh-CN" w:bidi="ar-SA"/>
        </w:rPr>
        <w:t>维护保养</w:t>
      </w:r>
      <w:r>
        <w:rPr>
          <w:rFonts w:hint="eastAsia" w:ascii="宋体" w:hAnsi="宋体" w:eastAsia="宋体" w:cs="宋体"/>
          <w:b w:val="0"/>
          <w:bCs w:val="0"/>
          <w:kern w:val="2"/>
          <w:sz w:val="24"/>
          <w:szCs w:val="24"/>
          <w:highlight w:val="none"/>
          <w:lang w:val="en-US" w:eastAsia="zh-CN" w:bidi="ar-SA"/>
        </w:rPr>
        <w:t>的车辆，质量保证期不少于</w:t>
      </w:r>
      <w:r>
        <w:rPr>
          <w:rFonts w:hint="eastAsia" w:ascii="宋体" w:hAnsi="宋体" w:cs="宋体"/>
          <w:b w:val="0"/>
          <w:bCs w:val="0"/>
          <w:kern w:val="2"/>
          <w:sz w:val="24"/>
          <w:szCs w:val="24"/>
          <w:highlight w:val="none"/>
          <w:lang w:val="en-US" w:eastAsia="zh-CN" w:bidi="ar-SA"/>
        </w:rPr>
        <w:t>6</w:t>
      </w:r>
      <w:r>
        <w:rPr>
          <w:rFonts w:hint="eastAsia" w:ascii="宋体" w:hAnsi="宋体" w:eastAsia="宋体" w:cs="宋体"/>
          <w:b w:val="0"/>
          <w:bCs w:val="0"/>
          <w:kern w:val="2"/>
          <w:sz w:val="24"/>
          <w:szCs w:val="24"/>
          <w:highlight w:val="none"/>
          <w:lang w:val="en-US" w:eastAsia="zh-CN" w:bidi="ar-SA"/>
        </w:rPr>
        <w:t>0天（或行驶里程不少于</w:t>
      </w:r>
      <w:r>
        <w:rPr>
          <w:rFonts w:hint="eastAsia" w:ascii="宋体" w:hAnsi="宋体" w:cs="宋体"/>
          <w:b w:val="0"/>
          <w:bCs w:val="0"/>
          <w:kern w:val="2"/>
          <w:sz w:val="24"/>
          <w:szCs w:val="24"/>
          <w:highlight w:val="none"/>
          <w:lang w:val="en-US" w:eastAsia="zh-CN" w:bidi="ar-SA"/>
        </w:rPr>
        <w:t>6</w:t>
      </w:r>
      <w:r>
        <w:rPr>
          <w:rFonts w:hint="eastAsia" w:ascii="宋体" w:hAnsi="宋体" w:eastAsia="宋体" w:cs="宋体"/>
          <w:b w:val="0"/>
          <w:bCs w:val="0"/>
          <w:kern w:val="2"/>
          <w:sz w:val="24"/>
          <w:szCs w:val="24"/>
          <w:highlight w:val="none"/>
          <w:lang w:val="en-US" w:eastAsia="zh-CN" w:bidi="ar-SA"/>
        </w:rPr>
        <w:t>000 公里）。在质量保证期内，因维修质量原因造成机动车无法正常使用，原维修厂家应及时无偿返修，不得故意拖延或者无理拒绝。</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r>
        <w:rPr>
          <w:rFonts w:hint="eastAsia" w:ascii="宋体" w:hAnsi="宋体" w:cs="宋体"/>
          <w:b w:val="0"/>
          <w:bCs w:val="0"/>
          <w:kern w:val="2"/>
          <w:sz w:val="24"/>
          <w:szCs w:val="24"/>
          <w:lang w:val="en-US" w:eastAsia="zh-CN" w:bidi="ar-SA"/>
        </w:rPr>
        <w:t>2</w:t>
      </w:r>
      <w:r>
        <w:rPr>
          <w:rFonts w:hint="eastAsia" w:ascii="宋体" w:hAnsi="宋体" w:eastAsia="宋体" w:cs="宋体"/>
          <w:b w:val="0"/>
          <w:bCs w:val="0"/>
          <w:kern w:val="2"/>
          <w:sz w:val="24"/>
          <w:szCs w:val="24"/>
          <w:lang w:val="en-US" w:eastAsia="zh-CN" w:bidi="ar-SA"/>
        </w:rPr>
        <w:t>、须建立“自检、互检、专检”制度。对维修的车辆实行自进厂派工作业、过程检验、装配、整车检测到合格出厂等全过程质量负责制。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13</w:t>
      </w:r>
      <w:r>
        <w:rPr>
          <w:rFonts w:hint="eastAsia" w:ascii="宋体" w:hAnsi="宋体" w:eastAsia="宋体" w:cs="宋体"/>
          <w:b w:val="0"/>
          <w:bCs w:val="0"/>
          <w:kern w:val="2"/>
          <w:sz w:val="24"/>
          <w:szCs w:val="24"/>
          <w:lang w:val="en-US" w:eastAsia="zh-CN" w:bidi="ar-SA"/>
        </w:rPr>
        <w:t>、凡可以维修的部件，不得以换代修；不得与相关人员串通，虚假修车或虚报维修项目，损害车属单位的利益。</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r>
        <w:rPr>
          <w:rFonts w:hint="eastAsia" w:ascii="宋体" w:hAnsi="宋体" w:cs="宋体"/>
          <w:b w:val="0"/>
          <w:bCs w:val="0"/>
          <w:kern w:val="2"/>
          <w:sz w:val="24"/>
          <w:szCs w:val="24"/>
          <w:lang w:val="en-US" w:eastAsia="zh-CN" w:bidi="ar-SA"/>
        </w:rPr>
        <w:t>4</w:t>
      </w:r>
      <w:r>
        <w:rPr>
          <w:rFonts w:hint="eastAsia" w:ascii="宋体" w:hAnsi="宋体" w:eastAsia="宋体" w:cs="宋体"/>
          <w:b w:val="0"/>
          <w:bCs w:val="0"/>
          <w:kern w:val="2"/>
          <w:sz w:val="24"/>
          <w:szCs w:val="24"/>
          <w:lang w:val="en-US" w:eastAsia="zh-CN" w:bidi="ar-SA"/>
        </w:rPr>
        <w:t>、由于修理或配件质量问题而引起的车辆故障，由投标人进行保修或返修，所产生的所有费用由投标人承担。</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w:t>
      </w:r>
      <w:r>
        <w:rPr>
          <w:rFonts w:hint="eastAsia" w:ascii="宋体" w:hAnsi="宋体" w:cs="宋体"/>
          <w:b w:val="0"/>
          <w:bCs w:val="0"/>
          <w:kern w:val="2"/>
          <w:sz w:val="24"/>
          <w:szCs w:val="24"/>
          <w:highlight w:val="none"/>
          <w:lang w:val="en-US" w:eastAsia="zh-CN" w:bidi="ar-SA"/>
        </w:rPr>
        <w:t>5</w:t>
      </w:r>
      <w:r>
        <w:rPr>
          <w:rFonts w:hint="eastAsia" w:ascii="宋体" w:hAnsi="宋体" w:eastAsia="宋体" w:cs="宋体"/>
          <w:b w:val="0"/>
          <w:bCs w:val="0"/>
          <w:kern w:val="2"/>
          <w:sz w:val="24"/>
          <w:szCs w:val="24"/>
          <w:highlight w:val="none"/>
          <w:lang w:val="en-US" w:eastAsia="zh-CN" w:bidi="ar-SA"/>
        </w:rPr>
        <w:t>、维修车辆所使用的零配，必须是正厂零配件，确因特殊情况需使用副厂合格零配件的，应事先告知</w:t>
      </w:r>
      <w:r>
        <w:rPr>
          <w:rFonts w:hint="eastAsia" w:ascii="宋体" w:hAnsi="宋体" w:cs="宋体"/>
          <w:b w:val="0"/>
          <w:bCs w:val="0"/>
          <w:kern w:val="2"/>
          <w:sz w:val="24"/>
          <w:szCs w:val="24"/>
          <w:highlight w:val="none"/>
          <w:lang w:val="en-US" w:eastAsia="zh-CN" w:bidi="ar-SA"/>
        </w:rPr>
        <w:t>采购人</w:t>
      </w:r>
      <w:r>
        <w:rPr>
          <w:rFonts w:hint="eastAsia" w:ascii="宋体" w:hAnsi="宋体" w:eastAsia="宋体" w:cs="宋体"/>
          <w:b w:val="0"/>
          <w:bCs w:val="0"/>
          <w:kern w:val="2"/>
          <w:sz w:val="24"/>
          <w:szCs w:val="24"/>
          <w:highlight w:val="none"/>
          <w:lang w:val="en-US" w:eastAsia="zh-CN" w:bidi="ar-SA"/>
        </w:rPr>
        <w:t>，并在维修单中注明</w:t>
      </w:r>
      <w:r>
        <w:rPr>
          <w:rFonts w:hint="eastAsia" w:ascii="宋体" w:hAnsi="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lang w:val="en-US" w:eastAsia="zh-CN" w:bidi="ar-SA"/>
        </w:rPr>
        <w:t>在取得</w:t>
      </w:r>
      <w:r>
        <w:rPr>
          <w:rFonts w:hint="eastAsia" w:ascii="宋体" w:hAnsi="宋体" w:cs="宋体"/>
          <w:b w:val="0"/>
          <w:bCs w:val="0"/>
          <w:kern w:val="2"/>
          <w:sz w:val="24"/>
          <w:szCs w:val="24"/>
          <w:highlight w:val="none"/>
          <w:lang w:val="en-US" w:eastAsia="zh-CN" w:bidi="ar-SA"/>
        </w:rPr>
        <w:t>采购人</w:t>
      </w:r>
      <w:r>
        <w:rPr>
          <w:rFonts w:hint="eastAsia" w:ascii="宋体" w:hAnsi="宋体" w:eastAsia="宋体" w:cs="宋体"/>
          <w:b w:val="0"/>
          <w:bCs w:val="0"/>
          <w:kern w:val="2"/>
          <w:sz w:val="24"/>
          <w:szCs w:val="24"/>
          <w:highlight w:val="none"/>
          <w:lang w:val="en-US" w:eastAsia="zh-CN" w:bidi="ar-SA"/>
        </w:rPr>
        <w:t>同意并保证车辆正常安全行驶的情况下方可使用，严格禁止使用假冒劣质零配件</w:t>
      </w:r>
      <w:r>
        <w:rPr>
          <w:rFonts w:hint="eastAsia" w:ascii="宋体" w:hAnsi="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lang w:val="en-US" w:eastAsia="zh-CN" w:bidi="ar-SA"/>
        </w:rPr>
        <w:t>但车辆的关键部位，如：发动机、离合器、变速箱、转向系统、制动系统等禁止使用副厂零配件。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w:t>
      </w:r>
      <w:r>
        <w:rPr>
          <w:rFonts w:hint="eastAsia" w:ascii="宋体" w:hAnsi="宋体" w:cs="宋体"/>
          <w:b w:val="0"/>
          <w:bCs w:val="0"/>
          <w:kern w:val="2"/>
          <w:sz w:val="24"/>
          <w:szCs w:val="24"/>
          <w:lang w:val="en-US" w:eastAsia="zh-CN" w:bidi="ar-SA"/>
        </w:rPr>
        <w:t>6</w:t>
      </w:r>
      <w:r>
        <w:rPr>
          <w:rFonts w:hint="eastAsia" w:ascii="宋体" w:hAnsi="宋体" w:eastAsia="宋体" w:cs="宋体"/>
          <w:b w:val="0"/>
          <w:bCs w:val="0"/>
          <w:kern w:val="2"/>
          <w:sz w:val="24"/>
          <w:szCs w:val="24"/>
          <w:lang w:val="en-US" w:eastAsia="zh-CN" w:bidi="ar-SA"/>
        </w:rPr>
        <w:t>.维修的车辆出厂，必须经专门的质检技术人员按规定的程序进行检测，</w:t>
      </w:r>
      <w:r>
        <w:rPr>
          <w:rFonts w:hint="eastAsia" w:ascii="宋体" w:hAnsi="宋体" w:cs="宋体"/>
          <w:b w:val="0"/>
          <w:bCs w:val="0"/>
          <w:kern w:val="2"/>
          <w:sz w:val="24"/>
          <w:szCs w:val="24"/>
          <w:lang w:val="en-US" w:eastAsia="zh-CN" w:bidi="ar-SA"/>
        </w:rPr>
        <w:t>车辆关键部位维修出厂须</w:t>
      </w:r>
      <w:r>
        <w:rPr>
          <w:rFonts w:hint="eastAsia" w:ascii="宋体" w:hAnsi="宋体" w:eastAsia="宋体" w:cs="宋体"/>
          <w:b w:val="0"/>
          <w:bCs w:val="0"/>
          <w:kern w:val="2"/>
          <w:sz w:val="24"/>
          <w:szCs w:val="24"/>
          <w:highlight w:val="none"/>
          <w:lang w:val="en-US" w:eastAsia="zh-CN" w:bidi="ar-SA"/>
        </w:rPr>
        <w:t>开具</w:t>
      </w:r>
      <w:r>
        <w:rPr>
          <w:rFonts w:hint="eastAsia" w:ascii="宋体" w:hAnsi="宋体" w:cs="宋体"/>
          <w:b w:val="0"/>
          <w:bCs w:val="0"/>
          <w:kern w:val="2"/>
          <w:sz w:val="24"/>
          <w:szCs w:val="24"/>
          <w:highlight w:val="none"/>
          <w:lang w:val="en-US" w:eastAsia="zh-CN" w:bidi="ar-SA"/>
        </w:rPr>
        <w:t>检测合格出厂证明及</w:t>
      </w:r>
      <w:r>
        <w:rPr>
          <w:rFonts w:hint="eastAsia" w:ascii="宋体" w:hAnsi="宋体" w:eastAsia="宋体" w:cs="宋体"/>
          <w:b w:val="0"/>
          <w:bCs w:val="0"/>
          <w:kern w:val="2"/>
          <w:sz w:val="24"/>
          <w:szCs w:val="24"/>
          <w:highlight w:val="none"/>
          <w:lang w:val="en-US" w:eastAsia="zh-CN" w:bidi="ar-SA"/>
        </w:rPr>
        <w:t>质量保证书（列明详细清单）</w:t>
      </w:r>
      <w:r>
        <w:rPr>
          <w:rFonts w:hint="eastAsia" w:ascii="宋体" w:hAnsi="宋体" w:eastAsia="宋体" w:cs="宋体"/>
          <w:b w:val="0"/>
          <w:bCs w:val="0"/>
          <w:kern w:val="2"/>
          <w:sz w:val="24"/>
          <w:szCs w:val="24"/>
          <w:lang w:val="en-US" w:eastAsia="zh-CN" w:bidi="ar-SA"/>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default"/>
          <w:lang w:val="en-US" w:eastAsia="zh-CN"/>
        </w:rPr>
      </w:pPr>
      <w:r>
        <w:rPr>
          <w:rFonts w:hint="eastAsia" w:ascii="宋体" w:hAnsi="宋体" w:cs="宋体"/>
          <w:b w:val="0"/>
          <w:bCs w:val="0"/>
          <w:kern w:val="2"/>
          <w:sz w:val="24"/>
          <w:szCs w:val="24"/>
          <w:lang w:val="en-US" w:eastAsia="zh-CN" w:bidi="ar-SA"/>
        </w:rPr>
        <w:t>17、</w:t>
      </w:r>
      <w:r>
        <w:rPr>
          <w:rFonts w:hint="eastAsia" w:ascii="宋体" w:hAnsi="宋体" w:cs="宋体"/>
          <w:b/>
          <w:bCs/>
          <w:kern w:val="2"/>
          <w:sz w:val="24"/>
          <w:szCs w:val="24"/>
          <w:lang w:val="en-US" w:eastAsia="zh-CN" w:bidi="ar-SA"/>
        </w:rPr>
        <w:t>负责投标人所有车辆的年检</w:t>
      </w:r>
      <w:r>
        <w:rPr>
          <w:rFonts w:hint="eastAsia" w:ascii="宋体" w:hAnsi="宋体" w:cs="宋体"/>
          <w:b w:val="0"/>
          <w:bCs w:val="0"/>
          <w:kern w:val="2"/>
          <w:sz w:val="24"/>
          <w:szCs w:val="24"/>
          <w:lang w:val="en-US" w:eastAsia="zh-CN" w:bidi="ar-SA"/>
        </w:rPr>
        <w:t>。</w:t>
      </w:r>
      <w:bookmarkStart w:id="56" w:name="_GoBack"/>
      <w:bookmarkEnd w:id="56"/>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三、采购人车辆清单</w:t>
      </w:r>
    </w:p>
    <w:tbl>
      <w:tblPr>
        <w:tblStyle w:val="20"/>
        <w:tblW w:w="99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0"/>
        <w:gridCol w:w="660"/>
        <w:gridCol w:w="1260"/>
        <w:gridCol w:w="2955"/>
        <w:gridCol w:w="1785"/>
        <w:gridCol w:w="956"/>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45" w:hRule="atLeast"/>
          <w:jc w:val="center"/>
        </w:trPr>
        <w:tc>
          <w:tcPr>
            <w:tcW w:w="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车辆用途</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车牌号</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品牌型号</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车辆类型</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核定载人数</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注册日期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2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公务</w:t>
            </w:r>
            <w:r>
              <w:rPr>
                <w:rFonts w:hint="eastAsia" w:ascii="宋体" w:hAnsi="宋体" w:eastAsia="宋体" w:cs="宋体"/>
                <w:b/>
                <w:bCs/>
                <w:i w:val="0"/>
                <w:iCs w:val="0"/>
                <w:color w:val="000000"/>
                <w:kern w:val="0"/>
                <w:sz w:val="24"/>
                <w:szCs w:val="24"/>
                <w:u w:val="none"/>
                <w:lang w:val="en-US" w:eastAsia="zh-CN" w:bidi="ar"/>
              </w:rPr>
              <w:t>车</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陕DYY837</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大众汽车牌SVW6440HGD</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小型普通客车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2012-10-11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陕DXZ016</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ASX劲玄1998CC轻型客车</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小型普通客车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2011-07-25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陕D10688</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思威牌DHW6463</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小型普通客车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2006-5-24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2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陕D0739G</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江淮牌HFC6500A1C8F</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小型普通客车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2011-5-13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20"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陕DA7907</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江铃牌JX6466LA</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小型普通客车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2010-7-12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2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陕D5116G</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金杯牌SY5033XXY-D3SBH</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轻型厢式货车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0"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陕D82995</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金杯牌SY6521DS2</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小型普通客车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2006-12-20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救护车</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陕DM3236</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长庆牌CQK5048XJHCY4</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小型专用客车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陕DM3266</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长庆牌CQK5048XJHCY4</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小型专用客车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陕DSF120</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春田牌ZZT5039XJH-4</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小型专用客车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陕D80L91</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宇通牌ZK5041XJH5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小型专用客车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陕D7150B</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宇通牌ZK5041XJH36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小型专用客车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陕D25J30</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宇通牌ZK5041XJH46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小型专用客车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2020-8-14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陕AN39L0</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北铃牌BBL5037XJHA6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小型专用客车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陕U3666X</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北铃牌BBL5037XJHA6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小型专用客车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陕U3255J</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北铃牌BBL5037XJHA6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小型专用客车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陕U593L0</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北铃牌BBL5037XJHA6</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小型专用客车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通勤车</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陕DB8252</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宇通牌ZK6729DT51</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大型普通客车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陕DB8273</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宇通牌ZK6729DT5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大型普通客车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陕DB8109</w:t>
            </w:r>
          </w:p>
        </w:tc>
        <w:tc>
          <w:tcPr>
            <w:tcW w:w="29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宇通牌ZK6729DT5</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大型普通客车</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2019-12-10</w:t>
            </w:r>
          </w:p>
        </w:tc>
      </w:tr>
    </w:tbl>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四</w:t>
      </w:r>
      <w:r>
        <w:rPr>
          <w:rFonts w:hint="eastAsia" w:ascii="宋体" w:hAnsi="宋体" w:eastAsia="宋体" w:cs="宋体"/>
          <w:b/>
          <w:bCs/>
          <w:sz w:val="24"/>
          <w:szCs w:val="24"/>
          <w:highlight w:val="none"/>
          <w:lang w:eastAsia="zh-CN"/>
        </w:rPr>
        <w:t>、对投标</w:t>
      </w:r>
      <w:r>
        <w:rPr>
          <w:rFonts w:hint="eastAsia" w:ascii="宋体" w:hAnsi="宋体" w:eastAsia="宋体" w:cs="宋体"/>
          <w:b/>
          <w:bCs/>
          <w:sz w:val="24"/>
          <w:szCs w:val="24"/>
          <w:highlight w:val="none"/>
          <w:lang w:val="en-US" w:eastAsia="zh-CN"/>
        </w:rPr>
        <w:t>人</w:t>
      </w:r>
      <w:r>
        <w:rPr>
          <w:rFonts w:hint="eastAsia" w:ascii="宋体" w:hAnsi="宋体" w:eastAsia="宋体" w:cs="宋体"/>
          <w:b/>
          <w:bCs/>
          <w:sz w:val="24"/>
          <w:szCs w:val="24"/>
          <w:highlight w:val="none"/>
          <w:lang w:eastAsia="zh-CN"/>
        </w:rPr>
        <w:t>的资质要求</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rPr>
      </w:pPr>
      <w:r>
        <w:rPr>
          <w:rFonts w:hint="eastAsia" w:ascii="宋体" w:hAnsi="宋体" w:eastAsia="宋体" w:cs="宋体"/>
          <w:b w:val="0"/>
          <w:bCs/>
          <w:sz w:val="24"/>
          <w:szCs w:val="24"/>
          <w:highlight w:val="none"/>
          <w:u w:val="none"/>
          <w:lang w:val="en-US" w:eastAsia="zh-CN"/>
        </w:rPr>
        <w:t>1、</w:t>
      </w:r>
      <w:r>
        <w:rPr>
          <w:rFonts w:hint="eastAsia" w:ascii="宋体" w:hAnsi="宋体" w:eastAsia="宋体" w:cs="宋体"/>
          <w:b w:val="0"/>
          <w:bCs/>
          <w:sz w:val="24"/>
          <w:szCs w:val="32"/>
          <w:highlight w:val="none"/>
          <w:u w:val="none"/>
        </w:rPr>
        <w:t>须具备独立法人资格，需提供营业执照、税务登记证、组织机构代码证或三证合一的营业执照</w:t>
      </w:r>
      <w:r>
        <w:rPr>
          <w:rFonts w:hint="eastAsia" w:ascii="宋体" w:hAnsi="宋体" w:eastAsia="宋体" w:cs="宋体"/>
          <w:b w:val="0"/>
          <w:bCs/>
          <w:sz w:val="24"/>
          <w:szCs w:val="32"/>
          <w:highlight w:val="none"/>
          <w:u w:val="none"/>
          <w:lang w:eastAsia="zh-CN"/>
        </w:rPr>
        <w:t>（原件及复印件）</w:t>
      </w:r>
      <w:r>
        <w:rPr>
          <w:rFonts w:hint="eastAsia" w:ascii="宋体" w:hAnsi="宋体" w:eastAsia="宋体" w:cs="宋体"/>
          <w:b w:val="0"/>
          <w:bCs/>
          <w:sz w:val="24"/>
          <w:szCs w:val="24"/>
          <w:highlight w:val="none"/>
          <w:u w:val="none"/>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rPr>
        <w:t>须提供二类以上（含二类）汽车维修资质证明材料</w:t>
      </w:r>
      <w:r>
        <w:rPr>
          <w:rFonts w:hint="eastAsia" w:ascii="宋体" w:hAnsi="宋体" w:eastAsia="宋体" w:cs="宋体"/>
          <w:b w:val="0"/>
          <w:bCs/>
          <w:sz w:val="24"/>
          <w:szCs w:val="32"/>
          <w:highlight w:val="none"/>
          <w:u w:val="none"/>
          <w:lang w:eastAsia="zh-CN"/>
        </w:rPr>
        <w:t>（原件及复印件）</w:t>
      </w:r>
      <w:r>
        <w:rPr>
          <w:rFonts w:hint="eastAsia" w:ascii="宋体" w:hAnsi="宋体" w:eastAsia="宋体" w:cs="宋体"/>
          <w:b w:val="0"/>
          <w:bCs/>
          <w:sz w:val="24"/>
          <w:szCs w:val="24"/>
          <w:highlight w:val="none"/>
          <w:u w:val="none"/>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eastAsia="zh-CN"/>
        </w:rPr>
        <w:t>、法人授权书原件</w:t>
      </w:r>
      <w:r>
        <w:rPr>
          <w:rFonts w:hint="eastAsia" w:ascii="宋体" w:hAnsi="宋体" w:eastAsia="宋体" w:cs="宋体"/>
          <w:b w:val="0"/>
          <w:bCs/>
          <w:sz w:val="24"/>
          <w:szCs w:val="24"/>
          <w:highlight w:val="none"/>
          <w:u w:val="none"/>
          <w:lang w:val="en-US" w:eastAsia="zh-CN"/>
        </w:rPr>
        <w:t>、</w:t>
      </w:r>
      <w:r>
        <w:rPr>
          <w:rFonts w:hint="eastAsia" w:ascii="宋体" w:hAnsi="宋体" w:eastAsia="宋体" w:cs="宋体"/>
          <w:b w:val="0"/>
          <w:bCs/>
          <w:sz w:val="24"/>
          <w:szCs w:val="24"/>
          <w:highlight w:val="none"/>
          <w:u w:val="none"/>
          <w:lang w:eastAsia="zh-CN"/>
        </w:rPr>
        <w:t>法人身份证</w:t>
      </w:r>
      <w:r>
        <w:rPr>
          <w:rFonts w:hint="eastAsia" w:ascii="宋体" w:hAnsi="宋体" w:eastAsia="宋体" w:cs="宋体"/>
          <w:b w:val="0"/>
          <w:bCs/>
          <w:sz w:val="24"/>
          <w:szCs w:val="24"/>
          <w:highlight w:val="none"/>
          <w:u w:val="none"/>
          <w:lang w:val="en-US" w:eastAsia="zh-CN"/>
        </w:rPr>
        <w:t>及</w:t>
      </w:r>
      <w:r>
        <w:rPr>
          <w:rFonts w:hint="eastAsia" w:ascii="宋体" w:hAnsi="宋体" w:eastAsia="宋体" w:cs="宋体"/>
          <w:b w:val="0"/>
          <w:bCs/>
          <w:sz w:val="24"/>
          <w:szCs w:val="24"/>
          <w:highlight w:val="none"/>
          <w:u w:val="none"/>
          <w:lang w:eastAsia="zh-CN"/>
        </w:rPr>
        <w:t>被授权人身份证复印件（</w:t>
      </w:r>
      <w:r>
        <w:rPr>
          <w:rFonts w:hint="eastAsia" w:ascii="宋体" w:hAnsi="宋体" w:eastAsia="宋体" w:cs="宋体"/>
          <w:b w:val="0"/>
          <w:bCs/>
          <w:sz w:val="24"/>
          <w:szCs w:val="24"/>
          <w:highlight w:val="none"/>
          <w:u w:val="none"/>
          <w:lang w:val="en-US" w:eastAsia="zh-CN"/>
        </w:rPr>
        <w:t>法人参加的仅需提供法人身份证复印件</w:t>
      </w:r>
      <w:r>
        <w:rPr>
          <w:rFonts w:hint="eastAsia" w:ascii="宋体" w:hAnsi="宋体" w:eastAsia="宋体" w:cs="宋体"/>
          <w:b w:val="0"/>
          <w:bCs/>
          <w:sz w:val="24"/>
          <w:szCs w:val="24"/>
          <w:highlight w:val="none"/>
          <w:u w:val="none"/>
          <w:lang w:eastAsia="zh-CN"/>
        </w:rPr>
        <w:t>）；</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4</w:t>
      </w:r>
      <w:r>
        <w:rPr>
          <w:rFonts w:hint="eastAsia" w:ascii="宋体" w:hAnsi="宋体" w:eastAsia="宋体" w:cs="宋体"/>
          <w:b w:val="0"/>
          <w:bCs/>
          <w:sz w:val="24"/>
          <w:szCs w:val="24"/>
          <w:highlight w:val="none"/>
          <w:u w:val="none"/>
          <w:lang w:val="en-US" w:eastAsia="zh-CN"/>
        </w:rPr>
        <w:t>、投标人须在“信用中国”网站（www.creditchina.gov.cn）的“信用服务-失信被执行人”进行查询信用记录（以截图打印并加盖单位鲜章为准）；</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pPr>
        <w:pStyle w:val="11"/>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投标</w:t>
      </w:r>
      <w:r>
        <w:rPr>
          <w:rFonts w:hint="eastAsia" w:ascii="宋体" w:hAnsi="宋体" w:eastAsia="宋体" w:cs="宋体"/>
          <w:b/>
          <w:bCs/>
          <w:sz w:val="24"/>
          <w:szCs w:val="24"/>
          <w:highlight w:val="none"/>
          <w:lang w:eastAsia="zh-CN"/>
        </w:rPr>
        <w:t>文件的组成</w:t>
      </w:r>
      <w:r>
        <w:rPr>
          <w:rStyle w:val="31"/>
          <w:rFonts w:hint="eastAsia" w:ascii="宋体" w:hAnsi="宋体" w:eastAsia="宋体" w:cs="宋体"/>
          <w:kern w:val="0"/>
          <w:sz w:val="24"/>
          <w:szCs w:val="24"/>
          <w:highlight w:val="none"/>
        </w:rPr>
        <w:t xml:space="preserve"> </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1、投标人编写的投标文件应包括下列各项内容：</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1.4法定代表人（单位负责人）身份证明</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1.5法定代表人授权委托书</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1.8投标人拒绝商业贿赂承诺书</w:t>
      </w:r>
    </w:p>
    <w:p>
      <w:pPr>
        <w:pStyle w:val="11"/>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1.9对招标文件及合同条款的承诺及补充意见</w:t>
      </w:r>
    </w:p>
    <w:p>
      <w:pPr>
        <w:pStyle w:val="2"/>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六</w:t>
      </w:r>
      <w:r>
        <w:rPr>
          <w:rFonts w:hint="eastAsia" w:ascii="宋体" w:hAnsi="宋体" w:eastAsia="宋体" w:cs="宋体"/>
          <w:b/>
          <w:bCs/>
          <w:color w:val="auto"/>
          <w:kern w:val="2"/>
          <w:sz w:val="24"/>
          <w:szCs w:val="24"/>
          <w:highlight w:val="none"/>
          <w:u w:val="none"/>
          <w:lang w:val="en-US" w:eastAsia="zh-CN" w:bidi="ar-SA"/>
        </w:rPr>
        <w:t>、投标文件编制与装订</w:t>
      </w:r>
      <w:bookmarkStart w:id="0" w:name="_Toc20354"/>
    </w:p>
    <w:bookmarkEnd w:id="0"/>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正本和副本均需用A4纸打印，字迹应清晰易于辨认，并应在投标文件封面的右上角清楚地注明“正本”或“副本”。</w:t>
      </w:r>
      <w:r>
        <w:rPr>
          <w:rFonts w:hint="eastAsia" w:ascii="宋体" w:hAnsi="宋体" w:eastAsia="宋体" w:cs="宋体"/>
          <w:b/>
          <w:bCs/>
          <w:caps w:val="0"/>
          <w:sz w:val="24"/>
          <w:szCs w:val="24"/>
          <w:highlight w:val="none"/>
          <w:lang w:val="en-US" w:eastAsia="zh-CN"/>
        </w:rPr>
        <w:t>正副本每页均需加盖鲜章，</w:t>
      </w:r>
      <w:r>
        <w:rPr>
          <w:rFonts w:hint="eastAsia" w:ascii="宋体" w:hAnsi="宋体" w:eastAsia="宋体" w:cs="宋体"/>
          <w:b/>
          <w:bCs/>
          <w:sz w:val="24"/>
          <w:szCs w:val="24"/>
          <w:highlight w:val="none"/>
        </w:rPr>
        <w:t>副本可以是复印件，但</w:t>
      </w:r>
      <w:r>
        <w:rPr>
          <w:rFonts w:hint="eastAsia" w:ascii="宋体" w:hAnsi="宋体" w:eastAsia="宋体" w:cs="宋体"/>
          <w:b/>
          <w:bCs/>
          <w:sz w:val="24"/>
          <w:szCs w:val="24"/>
          <w:highlight w:val="none"/>
          <w:lang w:eastAsia="zh-CN"/>
        </w:rPr>
        <w:t>盖章</w:t>
      </w:r>
      <w:r>
        <w:rPr>
          <w:rFonts w:hint="eastAsia" w:ascii="宋体" w:hAnsi="宋体" w:eastAsia="宋体" w:cs="宋体"/>
          <w:b/>
          <w:bCs/>
          <w:sz w:val="24"/>
          <w:szCs w:val="24"/>
          <w:highlight w:val="none"/>
        </w:rPr>
        <w:t>应是</w:t>
      </w:r>
      <w:r>
        <w:rPr>
          <w:rFonts w:hint="eastAsia" w:ascii="宋体" w:hAnsi="宋体" w:eastAsia="宋体" w:cs="宋体"/>
          <w:b/>
          <w:bCs/>
          <w:sz w:val="24"/>
          <w:szCs w:val="24"/>
          <w:highlight w:val="none"/>
          <w:lang w:eastAsia="zh-CN"/>
        </w:rPr>
        <w:t>鲜章</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应分别胶装成册，装订应牢固、不易拆散和换页，不得采用活页装订。电子版投标文件为投标文件正本PDF格式，保存于U盘并用标签注明单位名称。</w:t>
      </w:r>
    </w:p>
    <w:p>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封面及其它有要求的部位应加盖</w:t>
      </w:r>
      <w:r>
        <w:rPr>
          <w:rFonts w:hint="eastAsia" w:ascii="宋体" w:hAnsi="宋体" w:eastAsia="宋体" w:cs="宋体"/>
          <w:caps w:val="0"/>
          <w:sz w:val="24"/>
          <w:szCs w:val="24"/>
          <w:highlight w:val="none"/>
          <w:lang w:eastAsia="zh-CN"/>
        </w:rPr>
        <w:t>投标人盖章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签署授权代理委托书无效。</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1"/>
    <w:p>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b/>
          <w:bCs/>
          <w:kern w:val="0"/>
          <w:sz w:val="24"/>
          <w:szCs w:val="24"/>
          <w:highlight w:val="none"/>
          <w:lang w:val="en-US" w:eastAsia="zh-CN"/>
        </w:rPr>
        <w:t>3</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投标文件</w:t>
      </w:r>
      <w:r>
        <w:rPr>
          <w:rStyle w:val="31"/>
          <w:rFonts w:hint="eastAsia" w:ascii="宋体" w:hAnsi="宋体" w:eastAsia="宋体" w:cs="宋体"/>
          <w:b/>
          <w:bCs/>
          <w:kern w:val="0"/>
          <w:sz w:val="24"/>
          <w:szCs w:val="24"/>
          <w:highlight w:val="none"/>
        </w:rPr>
        <w:t>的正本1份</w:t>
      </w:r>
      <w:r>
        <w:rPr>
          <w:rStyle w:val="31"/>
          <w:rFonts w:hint="eastAsia" w:ascii="宋体" w:hAnsi="宋体" w:eastAsia="宋体" w:cs="宋体"/>
          <w:b/>
          <w:bCs/>
          <w:kern w:val="0"/>
          <w:sz w:val="24"/>
          <w:szCs w:val="24"/>
          <w:highlight w:val="none"/>
          <w:lang w:val="en-US" w:eastAsia="zh-CN"/>
        </w:rPr>
        <w:t>及电子版投标文件（U盘）</w:t>
      </w:r>
      <w:r>
        <w:rPr>
          <w:rStyle w:val="31"/>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1"/>
          <w:rFonts w:hint="eastAsia" w:ascii="宋体" w:hAnsi="宋体" w:eastAsia="宋体" w:cs="宋体"/>
          <w:b/>
          <w:bCs/>
          <w:kern w:val="0"/>
          <w:sz w:val="24"/>
          <w:szCs w:val="24"/>
          <w:highlight w:val="none"/>
          <w:lang w:eastAsia="zh-CN"/>
        </w:rPr>
        <w:t>密封骑缝</w:t>
      </w:r>
      <w:r>
        <w:rPr>
          <w:rStyle w:val="31"/>
          <w:rFonts w:hint="eastAsia" w:ascii="宋体" w:hAnsi="宋体" w:eastAsia="宋体" w:cs="宋体"/>
          <w:b/>
          <w:bCs/>
          <w:kern w:val="0"/>
          <w:sz w:val="24"/>
          <w:szCs w:val="24"/>
          <w:highlight w:val="none"/>
        </w:rPr>
        <w:t>处应加盖</w:t>
      </w:r>
      <w:r>
        <w:rPr>
          <w:rStyle w:val="31"/>
          <w:rFonts w:hint="eastAsia" w:ascii="宋体" w:hAnsi="宋体" w:eastAsia="宋体" w:cs="宋体"/>
          <w:b/>
          <w:bCs/>
          <w:kern w:val="0"/>
          <w:sz w:val="24"/>
          <w:szCs w:val="24"/>
          <w:highlight w:val="none"/>
          <w:lang w:eastAsia="zh-CN"/>
        </w:rPr>
        <w:t>投标人</w:t>
      </w:r>
      <w:r>
        <w:rPr>
          <w:rStyle w:val="31"/>
          <w:rFonts w:hint="eastAsia" w:ascii="宋体" w:hAnsi="宋体" w:eastAsia="宋体" w:cs="宋体"/>
          <w:b/>
          <w:bCs/>
          <w:kern w:val="0"/>
          <w:sz w:val="24"/>
          <w:szCs w:val="24"/>
          <w:highlight w:val="none"/>
        </w:rPr>
        <w:t>单位公章，</w:t>
      </w:r>
      <w:r>
        <w:rPr>
          <w:rStyle w:val="31"/>
          <w:rFonts w:hint="eastAsia" w:ascii="宋体" w:hAnsi="宋体" w:eastAsia="宋体" w:cs="宋体"/>
          <w:b/>
          <w:bCs/>
          <w:kern w:val="0"/>
          <w:sz w:val="24"/>
          <w:szCs w:val="24"/>
          <w:highlight w:val="none"/>
          <w:lang w:eastAsia="zh-CN"/>
        </w:rPr>
        <w:t>密封袋正面</w:t>
      </w:r>
      <w:r>
        <w:rPr>
          <w:rStyle w:val="31"/>
          <w:rFonts w:hint="eastAsia" w:ascii="宋体" w:hAnsi="宋体" w:eastAsia="宋体" w:cs="宋体"/>
          <w:b/>
          <w:bCs/>
          <w:kern w:val="0"/>
          <w:sz w:val="24"/>
          <w:szCs w:val="24"/>
          <w:highlight w:val="none"/>
        </w:rPr>
        <w:t>标明投标名称</w:t>
      </w:r>
      <w:r>
        <w:rPr>
          <w:rStyle w:val="31"/>
          <w:rFonts w:hint="eastAsia" w:ascii="宋体" w:hAnsi="宋体" w:eastAsia="宋体" w:cs="宋体"/>
          <w:b/>
          <w:bCs/>
          <w:kern w:val="0"/>
          <w:sz w:val="24"/>
          <w:szCs w:val="24"/>
          <w:highlight w:val="none"/>
          <w:lang w:eastAsia="zh-CN"/>
        </w:rPr>
        <w:t>、投标文件启封时间、投标人名称（加盖鲜章）</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并</w:t>
      </w:r>
      <w:r>
        <w:rPr>
          <w:rStyle w:val="31"/>
          <w:rFonts w:hint="eastAsia" w:ascii="宋体" w:hAnsi="宋体" w:eastAsia="宋体" w:cs="宋体"/>
          <w:b/>
          <w:bCs/>
          <w:kern w:val="0"/>
          <w:sz w:val="24"/>
          <w:szCs w:val="24"/>
          <w:highlight w:val="none"/>
        </w:rPr>
        <w:t>按投标日程规定日期送至指定地点。</w:t>
      </w:r>
      <w:r>
        <w:rPr>
          <w:rStyle w:val="31"/>
          <w:rFonts w:hint="eastAsia" w:ascii="宋体" w:hAnsi="宋体" w:eastAsia="宋体" w:cs="宋体"/>
          <w:kern w:val="0"/>
          <w:sz w:val="24"/>
          <w:szCs w:val="24"/>
          <w:highlight w:val="none"/>
        </w:rPr>
        <w:t xml:space="preserve"> </w:t>
      </w:r>
    </w:p>
    <w:p>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4</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val="en-US" w:eastAsia="zh-CN"/>
        </w:rPr>
        <w:t>投标人</w:t>
      </w:r>
      <w:r>
        <w:rPr>
          <w:rStyle w:val="31"/>
          <w:rFonts w:hint="eastAsia" w:ascii="宋体" w:hAnsi="宋体" w:eastAsia="宋体" w:cs="宋体"/>
          <w:kern w:val="0"/>
          <w:sz w:val="24"/>
          <w:szCs w:val="24"/>
          <w:highlight w:val="none"/>
        </w:rPr>
        <w:t>在</w:t>
      </w:r>
      <w:r>
        <w:rPr>
          <w:rStyle w:val="31"/>
          <w:rFonts w:hint="eastAsia" w:ascii="宋体" w:hAnsi="宋体" w:eastAsia="宋体" w:cs="宋体"/>
          <w:kern w:val="0"/>
          <w:sz w:val="24"/>
          <w:szCs w:val="24"/>
          <w:highlight w:val="none"/>
          <w:lang w:val="en-US" w:eastAsia="zh-CN"/>
        </w:rPr>
        <w:t>投标文件</w:t>
      </w:r>
      <w:r>
        <w:rPr>
          <w:rStyle w:val="31"/>
          <w:rFonts w:hint="eastAsia" w:ascii="宋体" w:hAnsi="宋体" w:eastAsia="宋体" w:cs="宋体"/>
          <w:kern w:val="0"/>
          <w:sz w:val="24"/>
          <w:szCs w:val="24"/>
          <w:highlight w:val="none"/>
        </w:rPr>
        <w:t>截止</w:t>
      </w:r>
      <w:r>
        <w:rPr>
          <w:rStyle w:val="31"/>
          <w:rFonts w:hint="eastAsia" w:ascii="宋体" w:hAnsi="宋体" w:eastAsia="宋体" w:cs="宋体"/>
          <w:kern w:val="0"/>
          <w:sz w:val="24"/>
          <w:szCs w:val="24"/>
          <w:highlight w:val="none"/>
          <w:lang w:val="en-US" w:eastAsia="zh-CN"/>
        </w:rPr>
        <w:t>递交</w:t>
      </w:r>
      <w:r>
        <w:rPr>
          <w:rStyle w:val="31"/>
          <w:rFonts w:hint="eastAsia" w:ascii="宋体" w:hAnsi="宋体" w:eastAsia="宋体" w:cs="宋体"/>
          <w:kern w:val="0"/>
          <w:sz w:val="24"/>
          <w:szCs w:val="24"/>
          <w:highlight w:val="none"/>
        </w:rPr>
        <w:t xml:space="preserve">时间之前可书面修改或撤销，迟交或未按规定密封的不予接受。 </w:t>
      </w:r>
    </w:p>
    <w:p>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5</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有效期为自</w:t>
      </w:r>
      <w:r>
        <w:rPr>
          <w:rStyle w:val="31"/>
          <w:rFonts w:hint="eastAsia" w:ascii="宋体" w:hAnsi="宋体" w:eastAsia="宋体" w:cs="宋体"/>
          <w:kern w:val="0"/>
          <w:sz w:val="24"/>
          <w:szCs w:val="24"/>
          <w:highlight w:val="none"/>
          <w:lang w:val="en-US" w:eastAsia="zh-CN"/>
        </w:rPr>
        <w:t>开标</w:t>
      </w:r>
      <w:r>
        <w:rPr>
          <w:rStyle w:val="31"/>
          <w:rFonts w:hint="eastAsia" w:ascii="宋体" w:hAnsi="宋体" w:eastAsia="宋体" w:cs="宋体"/>
          <w:kern w:val="0"/>
          <w:sz w:val="24"/>
          <w:szCs w:val="24"/>
          <w:highlight w:val="none"/>
        </w:rPr>
        <w:t>之日起算九十（90）个日历日，</w:t>
      </w:r>
      <w:r>
        <w:rPr>
          <w:rStyle w:val="31"/>
          <w:rFonts w:hint="eastAsia" w:ascii="宋体" w:hAnsi="宋体" w:eastAsia="宋体" w:cs="宋体"/>
          <w:kern w:val="0"/>
          <w:sz w:val="24"/>
          <w:szCs w:val="24"/>
          <w:highlight w:val="none"/>
          <w:lang w:eastAsia="zh-CN"/>
        </w:rPr>
        <w:t>中标候选人</w:t>
      </w:r>
      <w:r>
        <w:rPr>
          <w:rStyle w:val="31"/>
          <w:rFonts w:hint="eastAsia" w:ascii="宋体" w:hAnsi="宋体" w:eastAsia="宋体" w:cs="宋体"/>
          <w:kern w:val="0"/>
          <w:sz w:val="24"/>
          <w:szCs w:val="24"/>
          <w:highlight w:val="none"/>
        </w:rPr>
        <w:t>的</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有效期延长至合同执行完毕。</w:t>
      </w:r>
    </w:p>
    <w:p>
      <w:pPr>
        <w:pStyle w:val="2"/>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color w:val="FF0000"/>
          <w:sz w:val="24"/>
          <w:szCs w:val="24"/>
          <w:highlight w:val="none"/>
          <w:lang w:val="en-US" w:eastAsia="zh-CN"/>
        </w:rPr>
        <w:t>*</w:t>
      </w:r>
      <w:r>
        <w:rPr>
          <w:rFonts w:hint="eastAsia" w:ascii="宋体" w:hAnsi="宋体" w:cs="宋体"/>
          <w:b/>
          <w:bCs/>
          <w:color w:val="FF0000"/>
          <w:sz w:val="24"/>
          <w:szCs w:val="24"/>
          <w:highlight w:val="none"/>
          <w:lang w:val="en-US" w:eastAsia="zh-CN"/>
        </w:rPr>
        <w:t>七</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eastAsia="宋体" w:cs="宋体"/>
          <w:b/>
          <w:bCs/>
          <w:color w:val="FF0000"/>
          <w:sz w:val="24"/>
          <w:szCs w:val="24"/>
          <w:highlight w:val="none"/>
          <w:lang w:val="en-US" w:eastAsia="zh-CN"/>
        </w:rPr>
        <w:t>投标人</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5</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的投标人二次招标报名时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pPr>
        <w:pageBreakBefore w:val="0"/>
        <w:kinsoku/>
        <w:wordWrap/>
        <w:overflowPunct/>
        <w:topLinePunct w:val="0"/>
        <w:bidi w:val="0"/>
        <w:spacing w:line="360" w:lineRule="auto"/>
        <w:ind w:left="0" w:leftChars="0"/>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lang w:eastAsia="zh-CN"/>
        </w:rPr>
      </w:pPr>
    </w:p>
    <w:p>
      <w:pPr>
        <w:pStyle w:val="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lang w:eastAsia="zh-CN"/>
        </w:rPr>
      </w:pPr>
    </w:p>
    <w:p>
      <w:pPr>
        <w:pStyle w:val="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lang w:eastAsia="zh-CN"/>
        </w:rPr>
      </w:pPr>
    </w:p>
    <w:p>
      <w:pPr>
        <w:pStyle w:val="7"/>
        <w:rPr>
          <w:rFonts w:hint="eastAsia" w:ascii="宋体" w:hAnsi="宋体" w:eastAsia="宋体" w:cs="宋体"/>
          <w:sz w:val="24"/>
          <w:szCs w:val="24"/>
          <w:highlight w:val="none"/>
          <w:lang w:eastAsia="zh-CN"/>
        </w:rPr>
      </w:pPr>
    </w:p>
    <w:p>
      <w:pPr>
        <w:rPr>
          <w:rFonts w:hint="eastAsia" w:ascii="宋体" w:hAnsi="宋体" w:eastAsia="宋体" w:cs="宋体"/>
          <w:sz w:val="24"/>
          <w:szCs w:val="24"/>
          <w:highlight w:val="none"/>
          <w:lang w:eastAsia="zh-CN"/>
        </w:rPr>
      </w:pPr>
    </w:p>
    <w:p>
      <w:pPr>
        <w:pStyle w:val="2"/>
        <w:rPr>
          <w:rFonts w:hint="eastAsia"/>
          <w:highlight w:val="none"/>
          <w:lang w:eastAsia="zh-CN"/>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6973_WPSOffice_Level1"/>
      <w:bookmarkStart w:id="3" w:name="_Toc16590_WPSOffice_Level2"/>
    </w:p>
    <w:p>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tbl>
      <w:tblPr>
        <w:tblStyle w:val="21"/>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1185"/>
        <w:gridCol w:w="600"/>
        <w:gridCol w:w="5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2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snapToGrid w:val="0"/>
                <w:kern w:val="0"/>
                <w:sz w:val="24"/>
                <w:szCs w:val="24"/>
                <w:highlight w:val="none"/>
                <w:lang w:val="en-US" w:eastAsia="zh-CN"/>
              </w:rPr>
            </w:pPr>
            <w:r>
              <w:rPr>
                <w:rFonts w:hint="eastAsia" w:ascii="宋体" w:hAnsi="宋体" w:eastAsia="宋体" w:cs="宋体"/>
                <w:b w:val="0"/>
                <w:bCs/>
                <w:snapToGrid w:val="0"/>
                <w:kern w:val="0"/>
                <w:sz w:val="24"/>
                <w:szCs w:val="24"/>
                <w:highlight w:val="none"/>
                <w:lang w:val="en-US" w:eastAsia="zh-CN"/>
              </w:rPr>
              <w:t>项别名称</w:t>
            </w:r>
          </w:p>
        </w:tc>
        <w:tc>
          <w:tcPr>
            <w:tcW w:w="1785"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snapToGrid w:val="0"/>
                <w:kern w:val="0"/>
                <w:sz w:val="24"/>
                <w:szCs w:val="24"/>
                <w:highlight w:val="none"/>
                <w:lang w:val="en-US" w:eastAsia="zh-CN"/>
              </w:rPr>
            </w:pPr>
            <w:r>
              <w:rPr>
                <w:rFonts w:hint="eastAsia" w:ascii="宋体" w:hAnsi="宋体" w:eastAsia="宋体" w:cs="宋体"/>
                <w:b w:val="0"/>
                <w:bCs/>
                <w:snapToGrid w:val="0"/>
                <w:kern w:val="0"/>
                <w:sz w:val="24"/>
                <w:szCs w:val="24"/>
                <w:highlight w:val="none"/>
                <w:lang w:val="en-US" w:eastAsia="zh-CN"/>
              </w:rPr>
              <w:t>分项名称</w:t>
            </w:r>
          </w:p>
        </w:tc>
        <w:tc>
          <w:tcPr>
            <w:tcW w:w="5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snapToGrid w:val="0"/>
                <w:kern w:val="0"/>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color w:val="000000"/>
                <w:kern w:val="0"/>
                <w:sz w:val="24"/>
                <w:szCs w:val="24"/>
                <w:vertAlign w:val="baseline"/>
                <w:lang w:val="en-US" w:eastAsia="zh-CN" w:bidi="ar"/>
              </w:rPr>
              <w:t>价格</w:t>
            </w:r>
          </w:p>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vertAlign w:val="baseline"/>
                <w:lang w:val="en-US" w:eastAsia="zh-CN" w:bidi="ar"/>
              </w:rPr>
              <w:t>（</w:t>
            </w:r>
            <w:r>
              <w:rPr>
                <w:rFonts w:hint="eastAsia" w:ascii="宋体" w:hAnsi="宋体" w:cs="宋体"/>
                <w:b w:val="0"/>
                <w:bCs/>
                <w:color w:val="000000"/>
                <w:kern w:val="0"/>
                <w:sz w:val="24"/>
                <w:szCs w:val="24"/>
                <w:vertAlign w:val="baseline"/>
                <w:lang w:val="en-US" w:eastAsia="zh-CN" w:bidi="ar"/>
              </w:rPr>
              <w:t>10</w:t>
            </w:r>
            <w:r>
              <w:rPr>
                <w:rFonts w:hint="eastAsia" w:ascii="宋体" w:hAnsi="宋体" w:eastAsia="宋体" w:cs="宋体"/>
                <w:b w:val="0"/>
                <w:bCs/>
                <w:color w:val="000000"/>
                <w:kern w:val="0"/>
                <w:sz w:val="24"/>
                <w:szCs w:val="24"/>
                <w:vertAlign w:val="baseline"/>
                <w:lang w:val="en-US" w:eastAsia="zh-CN" w:bidi="ar"/>
              </w:rPr>
              <w:t>分）</w:t>
            </w: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000000"/>
                <w:kern w:val="0"/>
                <w:sz w:val="24"/>
                <w:szCs w:val="24"/>
                <w:highlight w:val="yellow"/>
                <w:vertAlign w:val="baseline"/>
                <w:lang w:val="en-US" w:eastAsia="zh-CN" w:bidi="ar"/>
              </w:rPr>
            </w:pPr>
            <w:r>
              <w:rPr>
                <w:rFonts w:hint="eastAsia" w:ascii="宋体" w:hAnsi="宋体" w:cs="宋体"/>
                <w:bCs/>
                <w:sz w:val="24"/>
                <w:szCs w:val="24"/>
                <w:highlight w:val="none"/>
                <w:lang w:val="en-US" w:eastAsia="zh-CN"/>
              </w:rPr>
              <w:t>投标折扣率（%）</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000000"/>
                <w:kern w:val="0"/>
                <w:sz w:val="24"/>
                <w:szCs w:val="24"/>
                <w:highlight w:val="none"/>
                <w:vertAlign w:val="baseline"/>
                <w:lang w:val="en-US" w:eastAsia="zh-CN" w:bidi="ar"/>
              </w:rPr>
            </w:pPr>
            <w:r>
              <w:rPr>
                <w:rFonts w:hint="eastAsia" w:ascii="宋体" w:hAnsi="宋体" w:cs="宋体"/>
                <w:b w:val="0"/>
                <w:bCs/>
                <w:color w:val="000000"/>
                <w:kern w:val="0"/>
                <w:sz w:val="24"/>
                <w:szCs w:val="24"/>
                <w:highlight w:val="none"/>
                <w:vertAlign w:val="baseline"/>
                <w:lang w:val="en-US" w:eastAsia="zh-CN" w:bidi="ar"/>
              </w:rPr>
              <w:t>10</w:t>
            </w:r>
          </w:p>
        </w:tc>
        <w:tc>
          <w:tcPr>
            <w:tcW w:w="5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000000"/>
                <w:kern w:val="0"/>
                <w:sz w:val="24"/>
                <w:szCs w:val="24"/>
                <w:highlight w:val="none"/>
                <w:lang w:val="en-US" w:eastAsia="zh-CN" w:bidi="ar"/>
              </w:rPr>
            </w:pPr>
            <w:r>
              <w:rPr>
                <w:rFonts w:hint="eastAsia" w:ascii="宋体" w:hAnsi="宋体" w:eastAsia="宋体" w:cs="宋体"/>
                <w:b w:val="0"/>
                <w:bCs/>
                <w:color w:val="000000"/>
                <w:kern w:val="0"/>
                <w:sz w:val="24"/>
                <w:szCs w:val="24"/>
                <w:highlight w:val="none"/>
                <w:lang w:val="en-US" w:eastAsia="zh-CN" w:bidi="ar"/>
              </w:rPr>
              <w:t>有效供应商最低</w:t>
            </w:r>
            <w:r>
              <w:rPr>
                <w:rFonts w:hint="eastAsia" w:ascii="宋体" w:hAnsi="宋体" w:cs="宋体"/>
                <w:bCs/>
                <w:sz w:val="24"/>
                <w:szCs w:val="24"/>
                <w:highlight w:val="none"/>
                <w:lang w:val="en-US" w:eastAsia="zh-CN"/>
              </w:rPr>
              <w:t>投标折扣率（%）</w:t>
            </w:r>
            <w:r>
              <w:rPr>
                <w:rFonts w:hint="eastAsia" w:ascii="宋体" w:hAnsi="宋体" w:eastAsia="宋体" w:cs="宋体"/>
                <w:b w:val="0"/>
                <w:bCs/>
                <w:color w:val="000000"/>
                <w:kern w:val="0"/>
                <w:sz w:val="24"/>
                <w:szCs w:val="24"/>
                <w:highlight w:val="none"/>
                <w:lang w:val="en-US" w:eastAsia="zh-CN" w:bidi="ar"/>
              </w:rPr>
              <w:t>为基准价得</w:t>
            </w:r>
            <w:r>
              <w:rPr>
                <w:rFonts w:hint="eastAsia" w:ascii="宋体" w:hAnsi="宋体" w:cs="宋体"/>
                <w:b w:val="0"/>
                <w:bCs/>
                <w:color w:val="000000"/>
                <w:kern w:val="0"/>
                <w:sz w:val="24"/>
                <w:szCs w:val="24"/>
                <w:highlight w:val="none"/>
                <w:lang w:val="en-US" w:eastAsia="zh-CN" w:bidi="ar"/>
              </w:rPr>
              <w:t>10</w:t>
            </w:r>
            <w:r>
              <w:rPr>
                <w:rFonts w:hint="eastAsia" w:ascii="宋体" w:hAnsi="宋体" w:eastAsia="宋体" w:cs="宋体"/>
                <w:b w:val="0"/>
                <w:bCs/>
                <w:color w:val="000000"/>
                <w:kern w:val="0"/>
                <w:sz w:val="24"/>
                <w:szCs w:val="24"/>
                <w:highlight w:val="none"/>
                <w:lang w:val="en-US" w:eastAsia="zh-CN" w:bidi="ar"/>
              </w:rPr>
              <w:t xml:space="preserve">分，其他各供应商的报价得分按下列公式计算： </w:t>
            </w:r>
          </w:p>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000000"/>
                <w:kern w:val="0"/>
                <w:sz w:val="24"/>
                <w:szCs w:val="24"/>
                <w:highlight w:val="none"/>
                <w:vertAlign w:val="baseline"/>
                <w:lang w:val="en-US" w:eastAsia="zh-CN" w:bidi="ar"/>
              </w:rPr>
            </w:pPr>
            <w:r>
              <w:rPr>
                <w:rFonts w:hint="eastAsia" w:ascii="宋体" w:hAnsi="宋体" w:eastAsia="宋体" w:cs="宋体"/>
                <w:b w:val="0"/>
                <w:bCs/>
                <w:color w:val="000000"/>
                <w:kern w:val="0"/>
                <w:sz w:val="24"/>
                <w:szCs w:val="24"/>
                <w:highlight w:val="none"/>
                <w:lang w:val="en-US" w:eastAsia="zh-CN" w:bidi="ar"/>
              </w:rPr>
              <w:t>（基准价/投标报价）×</w:t>
            </w:r>
            <w:r>
              <w:rPr>
                <w:rFonts w:hint="eastAsia" w:ascii="宋体" w:hAnsi="宋体" w:cs="宋体"/>
                <w:b w:val="0"/>
                <w:bCs/>
                <w:color w:val="000000"/>
                <w:kern w:val="0"/>
                <w:sz w:val="24"/>
                <w:szCs w:val="24"/>
                <w:highlight w:val="none"/>
                <w:lang w:val="en-US" w:eastAsia="zh-CN" w:bidi="ar"/>
              </w:rPr>
              <w:t>10</w:t>
            </w:r>
            <w:r>
              <w:rPr>
                <w:rFonts w:hint="eastAsia" w:ascii="宋体" w:hAnsi="宋体" w:eastAsia="宋体" w:cs="宋体"/>
                <w:b w:val="0"/>
                <w:bCs/>
                <w:color w:val="000000"/>
                <w:kern w:val="0"/>
                <w:sz w:val="24"/>
                <w:szCs w:val="24"/>
                <w:highlight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vertAlign w:val="baseline"/>
                <w:lang w:val="en-US" w:eastAsia="zh-CN" w:bidi="ar"/>
              </w:rPr>
              <w:t>方案设备</w:t>
            </w:r>
          </w:p>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vertAlign w:val="baseline"/>
                <w:lang w:val="en-US" w:eastAsia="zh-CN" w:bidi="ar"/>
              </w:rPr>
              <w:t>（</w:t>
            </w:r>
            <w:r>
              <w:rPr>
                <w:rFonts w:hint="eastAsia" w:ascii="宋体" w:hAnsi="宋体" w:cs="宋体"/>
                <w:b w:val="0"/>
                <w:bCs/>
                <w:color w:val="000000"/>
                <w:kern w:val="0"/>
                <w:sz w:val="24"/>
                <w:szCs w:val="24"/>
                <w:vertAlign w:val="baseline"/>
                <w:lang w:val="en-US" w:eastAsia="zh-CN" w:bidi="ar"/>
              </w:rPr>
              <w:t>40</w:t>
            </w:r>
            <w:r>
              <w:rPr>
                <w:rFonts w:hint="eastAsia" w:ascii="宋体" w:hAnsi="宋体" w:eastAsia="宋体" w:cs="宋体"/>
                <w:b w:val="0"/>
                <w:bCs/>
                <w:color w:val="000000"/>
                <w:kern w:val="0"/>
                <w:sz w:val="24"/>
                <w:szCs w:val="24"/>
                <w:vertAlign w:val="baseline"/>
                <w:lang w:val="en-US" w:eastAsia="zh-CN" w:bidi="ar"/>
              </w:rPr>
              <w:t>分）</w:t>
            </w: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lang w:val="en-US" w:eastAsia="zh-CN" w:bidi="ar"/>
              </w:rPr>
              <w:t>服务方案</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10</w:t>
            </w:r>
          </w:p>
        </w:tc>
        <w:tc>
          <w:tcPr>
            <w:tcW w:w="5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lang w:val="en-US" w:eastAsia="zh-CN" w:bidi="ar"/>
              </w:rPr>
              <w:t>提供针对</w:t>
            </w:r>
            <w:r>
              <w:rPr>
                <w:rFonts w:hint="eastAsia" w:ascii="宋体" w:hAnsi="宋体" w:cs="宋体"/>
                <w:b w:val="0"/>
                <w:bCs/>
                <w:color w:val="000000"/>
                <w:kern w:val="0"/>
                <w:sz w:val="24"/>
                <w:szCs w:val="24"/>
                <w:lang w:val="en-US" w:eastAsia="zh-CN" w:bidi="ar"/>
              </w:rPr>
              <w:t>本项目</w:t>
            </w:r>
            <w:r>
              <w:rPr>
                <w:rFonts w:hint="eastAsia" w:ascii="宋体" w:hAnsi="宋体" w:eastAsia="宋体" w:cs="宋体"/>
                <w:b w:val="0"/>
                <w:bCs/>
                <w:color w:val="000000"/>
                <w:kern w:val="0"/>
                <w:sz w:val="24"/>
                <w:szCs w:val="24"/>
                <w:lang w:val="en-US" w:eastAsia="zh-CN" w:bidi="ar"/>
              </w:rPr>
              <w:t>的服务内容、服务标准、服务流程、响应时间等方面的服务方案。根据方案的全面性、完整性、可实施性进行横向比较，综合评审，得 0-</w:t>
            </w:r>
            <w:r>
              <w:rPr>
                <w:rFonts w:hint="eastAsia" w:ascii="宋体" w:hAnsi="宋体" w:cs="宋体"/>
                <w:b w:val="0"/>
                <w:bCs/>
                <w:color w:val="000000"/>
                <w:kern w:val="0"/>
                <w:sz w:val="24"/>
                <w:szCs w:val="24"/>
                <w:lang w:val="en-US" w:eastAsia="zh-CN" w:bidi="ar"/>
              </w:rPr>
              <w:t>10</w:t>
            </w:r>
            <w:r>
              <w:rPr>
                <w:rFonts w:hint="eastAsia" w:ascii="宋体" w:hAnsi="宋体" w:eastAsia="宋体" w:cs="宋体"/>
                <w:b w:val="0"/>
                <w:bCs/>
                <w:color w:val="000000"/>
                <w:kern w:val="0"/>
                <w:sz w:val="24"/>
                <w:szCs w:val="24"/>
                <w:lang w:val="en-US" w:eastAsia="zh-CN" w:bidi="ar"/>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救援应急方案</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8</w:t>
            </w:r>
          </w:p>
        </w:tc>
        <w:tc>
          <w:tcPr>
            <w:tcW w:w="5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根据供应商提供的道路救援、</w:t>
            </w:r>
            <w:r>
              <w:rPr>
                <w:rFonts w:hint="eastAsia" w:ascii="宋体" w:hAnsi="宋体" w:cs="宋体"/>
                <w:b w:val="0"/>
                <w:bCs/>
                <w:color w:val="000000"/>
                <w:kern w:val="0"/>
                <w:sz w:val="24"/>
                <w:szCs w:val="24"/>
                <w:lang w:val="en-US" w:eastAsia="zh-CN" w:bidi="ar"/>
              </w:rPr>
              <w:t>应急资源的储备、</w:t>
            </w:r>
            <w:r>
              <w:rPr>
                <w:rFonts w:hint="eastAsia" w:ascii="宋体" w:hAnsi="宋体" w:eastAsia="宋体" w:cs="宋体"/>
                <w:b w:val="0"/>
                <w:bCs/>
                <w:color w:val="000000"/>
                <w:kern w:val="0"/>
                <w:sz w:val="24"/>
                <w:szCs w:val="24"/>
                <w:lang w:val="en-US" w:eastAsia="zh-CN" w:bidi="ar"/>
              </w:rPr>
              <w:t>应急处理方案</w:t>
            </w:r>
            <w:r>
              <w:rPr>
                <w:rFonts w:hint="eastAsia" w:ascii="宋体" w:hAnsi="宋体" w:cs="宋体"/>
                <w:b w:val="0"/>
                <w:bCs/>
                <w:color w:val="000000"/>
                <w:kern w:val="0"/>
                <w:sz w:val="24"/>
                <w:szCs w:val="24"/>
                <w:lang w:val="en-US" w:eastAsia="zh-CN" w:bidi="ar"/>
              </w:rPr>
              <w:t>、应急响应时间</w:t>
            </w:r>
            <w:r>
              <w:rPr>
                <w:rFonts w:hint="eastAsia" w:ascii="宋体" w:hAnsi="宋体" w:eastAsia="宋体" w:cs="宋体"/>
                <w:b w:val="0"/>
                <w:bCs/>
                <w:color w:val="000000"/>
                <w:kern w:val="0"/>
                <w:sz w:val="24"/>
                <w:szCs w:val="24"/>
                <w:lang w:val="en-US" w:eastAsia="zh-CN" w:bidi="ar"/>
              </w:rPr>
              <w:t>等情况，根据方案的全面性、合理性、可实施性，进行横向比较，综合评审，得 0-</w:t>
            </w:r>
            <w:r>
              <w:rPr>
                <w:rFonts w:hint="eastAsia" w:ascii="宋体" w:hAnsi="宋体" w:cs="宋体"/>
                <w:b w:val="0"/>
                <w:bCs/>
                <w:color w:val="000000"/>
                <w:kern w:val="0"/>
                <w:sz w:val="24"/>
                <w:szCs w:val="24"/>
                <w:lang w:val="en-US" w:eastAsia="zh-CN" w:bidi="ar"/>
              </w:rPr>
              <w:t>8</w:t>
            </w:r>
            <w:r>
              <w:rPr>
                <w:rFonts w:hint="eastAsia" w:ascii="宋体" w:hAnsi="宋体" w:eastAsia="宋体" w:cs="宋体"/>
                <w:b w:val="0"/>
                <w:bCs/>
                <w:color w:val="000000"/>
                <w:kern w:val="0"/>
                <w:sz w:val="24"/>
                <w:szCs w:val="24"/>
                <w:lang w:val="en-US" w:eastAsia="zh-CN" w:bidi="ar"/>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零配件质量</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6</w:t>
            </w:r>
          </w:p>
        </w:tc>
        <w:tc>
          <w:tcPr>
            <w:tcW w:w="5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根据零</w:t>
            </w:r>
            <w:r>
              <w:rPr>
                <w:rFonts w:hint="eastAsia" w:ascii="宋体" w:hAnsi="宋体" w:eastAsia="宋体" w:cs="宋体"/>
                <w:b w:val="0"/>
                <w:bCs/>
                <w:color w:val="000000"/>
                <w:kern w:val="0"/>
                <w:sz w:val="24"/>
                <w:szCs w:val="24"/>
                <w:lang w:val="en-US" w:eastAsia="zh-CN" w:bidi="ar"/>
              </w:rPr>
              <w:t>配件货源渠道</w:t>
            </w:r>
            <w:r>
              <w:rPr>
                <w:rFonts w:hint="eastAsia" w:ascii="宋体" w:hAnsi="宋体" w:cs="宋体"/>
                <w:b w:val="0"/>
                <w:bCs/>
                <w:color w:val="000000"/>
                <w:kern w:val="0"/>
                <w:sz w:val="24"/>
                <w:szCs w:val="24"/>
                <w:lang w:val="en-US" w:eastAsia="zh-CN" w:bidi="ar"/>
              </w:rPr>
              <w:t>保障</w:t>
            </w:r>
            <w:r>
              <w:rPr>
                <w:rFonts w:hint="eastAsia" w:ascii="宋体" w:hAnsi="宋体" w:eastAsia="宋体" w:cs="宋体"/>
                <w:b w:val="0"/>
                <w:bCs/>
                <w:color w:val="000000"/>
                <w:kern w:val="0"/>
                <w:sz w:val="24"/>
                <w:szCs w:val="24"/>
                <w:lang w:val="en-US" w:eastAsia="zh-CN" w:bidi="ar"/>
              </w:rPr>
              <w:t>，质量保证，进行横向比较，综合评审，得 0-</w:t>
            </w:r>
            <w:r>
              <w:rPr>
                <w:rFonts w:hint="eastAsia" w:ascii="宋体" w:hAnsi="宋体" w:cs="宋体"/>
                <w:b w:val="0"/>
                <w:bCs/>
                <w:color w:val="000000"/>
                <w:kern w:val="0"/>
                <w:sz w:val="24"/>
                <w:szCs w:val="24"/>
                <w:lang w:val="en-US" w:eastAsia="zh-CN" w:bidi="ar"/>
              </w:rPr>
              <w:t>6</w:t>
            </w:r>
            <w:r>
              <w:rPr>
                <w:rFonts w:hint="eastAsia" w:ascii="宋体" w:hAnsi="宋体" w:eastAsia="宋体" w:cs="宋体"/>
                <w:b w:val="0"/>
                <w:bCs/>
                <w:color w:val="000000"/>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lang w:val="en-US" w:eastAsia="zh-CN" w:bidi="ar"/>
              </w:rPr>
              <w:t>通用设备</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6</w:t>
            </w:r>
          </w:p>
        </w:tc>
        <w:tc>
          <w:tcPr>
            <w:tcW w:w="5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lang w:val="en-US" w:eastAsia="zh-CN" w:bidi="ar"/>
              </w:rPr>
              <w:t>根据所提供设备的种类、数量、性能</w:t>
            </w:r>
            <w:r>
              <w:rPr>
                <w:rFonts w:hint="eastAsia" w:ascii="宋体" w:hAnsi="宋体" w:cs="宋体"/>
                <w:b w:val="0"/>
                <w:bCs/>
                <w:color w:val="000000"/>
                <w:kern w:val="0"/>
                <w:sz w:val="24"/>
                <w:szCs w:val="24"/>
                <w:lang w:val="en-US" w:eastAsia="zh-CN" w:bidi="ar"/>
              </w:rPr>
              <w:t>，能充分保障维修高峰期的维修效率</w:t>
            </w:r>
            <w:r>
              <w:rPr>
                <w:rFonts w:hint="eastAsia" w:ascii="宋体" w:hAnsi="宋体" w:eastAsia="宋体" w:cs="宋体"/>
                <w:b w:val="0"/>
                <w:bCs/>
                <w:color w:val="000000"/>
                <w:kern w:val="0"/>
                <w:sz w:val="24"/>
                <w:szCs w:val="24"/>
                <w:lang w:val="en-US" w:eastAsia="zh-CN" w:bidi="ar"/>
              </w:rPr>
              <w:t>，进行横向比较，综合评审，得 0-</w:t>
            </w:r>
            <w:r>
              <w:rPr>
                <w:rFonts w:hint="eastAsia" w:ascii="宋体" w:hAnsi="宋体" w:cs="宋体"/>
                <w:b w:val="0"/>
                <w:bCs/>
                <w:color w:val="000000"/>
                <w:kern w:val="0"/>
                <w:sz w:val="24"/>
                <w:szCs w:val="24"/>
                <w:lang w:val="en-US" w:eastAsia="zh-CN" w:bidi="ar"/>
              </w:rPr>
              <w:t>6</w:t>
            </w:r>
            <w:r>
              <w:rPr>
                <w:rFonts w:hint="eastAsia" w:ascii="宋体" w:hAnsi="宋体" w:eastAsia="宋体" w:cs="宋体"/>
                <w:b w:val="0"/>
                <w:bCs/>
                <w:color w:val="000000"/>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lang w:val="en-US" w:eastAsia="zh-CN" w:bidi="ar"/>
              </w:rPr>
              <w:t>专用设备</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5</w:t>
            </w:r>
          </w:p>
        </w:tc>
        <w:tc>
          <w:tcPr>
            <w:tcW w:w="5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根据所提供设备的种类、数量、性能</w:t>
            </w:r>
            <w:r>
              <w:rPr>
                <w:rFonts w:hint="eastAsia" w:ascii="宋体" w:hAnsi="宋体" w:cs="宋体"/>
                <w:b w:val="0"/>
                <w:bCs/>
                <w:color w:val="000000"/>
                <w:kern w:val="0"/>
                <w:sz w:val="24"/>
                <w:szCs w:val="24"/>
                <w:lang w:val="en-US" w:eastAsia="zh-CN" w:bidi="ar"/>
              </w:rPr>
              <w:t>，能充分保障维修高峰期的维修效率</w:t>
            </w:r>
            <w:r>
              <w:rPr>
                <w:rFonts w:hint="eastAsia" w:ascii="宋体" w:hAnsi="宋体" w:eastAsia="宋体" w:cs="宋体"/>
                <w:b w:val="0"/>
                <w:bCs/>
                <w:color w:val="000000"/>
                <w:kern w:val="0"/>
                <w:sz w:val="24"/>
                <w:szCs w:val="24"/>
                <w:lang w:val="en-US" w:eastAsia="zh-CN" w:bidi="ar"/>
              </w:rPr>
              <w:t>，进行横向比较，综合评审，得 0-</w:t>
            </w:r>
            <w:r>
              <w:rPr>
                <w:rFonts w:hint="eastAsia" w:ascii="宋体" w:hAnsi="宋体" w:cs="宋体"/>
                <w:b w:val="0"/>
                <w:bCs/>
                <w:color w:val="000000"/>
                <w:kern w:val="0"/>
                <w:sz w:val="24"/>
                <w:szCs w:val="24"/>
                <w:lang w:val="en-US" w:eastAsia="zh-CN" w:bidi="ar"/>
              </w:rPr>
              <w:t>5</w:t>
            </w:r>
            <w:r>
              <w:rPr>
                <w:rFonts w:hint="eastAsia" w:ascii="宋体" w:hAnsi="宋体" w:eastAsia="宋体" w:cs="宋体"/>
                <w:b w:val="0"/>
                <w:bCs/>
                <w:color w:val="000000"/>
                <w:kern w:val="0"/>
                <w:sz w:val="24"/>
                <w:szCs w:val="24"/>
                <w:lang w:val="en-US" w:eastAsia="zh-CN" w:bidi="ar"/>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lang w:val="en-US" w:eastAsia="zh-CN" w:bidi="ar"/>
              </w:rPr>
              <w:t>检测设备</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5</w:t>
            </w:r>
          </w:p>
        </w:tc>
        <w:tc>
          <w:tcPr>
            <w:tcW w:w="5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根据所提供设备的种类、数量、性能</w:t>
            </w:r>
            <w:r>
              <w:rPr>
                <w:rFonts w:hint="eastAsia" w:ascii="宋体" w:hAnsi="宋体" w:cs="宋体"/>
                <w:b w:val="0"/>
                <w:bCs/>
                <w:color w:val="000000"/>
                <w:kern w:val="0"/>
                <w:sz w:val="24"/>
                <w:szCs w:val="24"/>
                <w:lang w:val="en-US" w:eastAsia="zh-CN" w:bidi="ar"/>
              </w:rPr>
              <w:t>，能充分保障维修高峰期的维修效率</w:t>
            </w:r>
            <w:r>
              <w:rPr>
                <w:rFonts w:hint="eastAsia" w:ascii="宋体" w:hAnsi="宋体" w:eastAsia="宋体" w:cs="宋体"/>
                <w:b w:val="0"/>
                <w:bCs/>
                <w:color w:val="000000"/>
                <w:kern w:val="0"/>
                <w:sz w:val="24"/>
                <w:szCs w:val="24"/>
                <w:lang w:val="en-US" w:eastAsia="zh-CN" w:bidi="ar"/>
              </w:rPr>
              <w:t>，进行横向比较，综合评审，得 0-</w:t>
            </w:r>
            <w:r>
              <w:rPr>
                <w:rFonts w:hint="eastAsia" w:ascii="宋体" w:hAnsi="宋体" w:cs="宋体"/>
                <w:b w:val="0"/>
                <w:bCs/>
                <w:color w:val="000000"/>
                <w:kern w:val="0"/>
                <w:sz w:val="24"/>
                <w:szCs w:val="24"/>
                <w:lang w:val="en-US" w:eastAsia="zh-CN" w:bidi="ar"/>
              </w:rPr>
              <w:t>5</w:t>
            </w:r>
            <w:r>
              <w:rPr>
                <w:rFonts w:hint="eastAsia" w:ascii="宋体" w:hAnsi="宋体" w:eastAsia="宋体" w:cs="宋体"/>
                <w:b w:val="0"/>
                <w:bCs/>
                <w:color w:val="000000"/>
                <w:kern w:val="0"/>
                <w:sz w:val="24"/>
                <w:szCs w:val="24"/>
                <w:lang w:val="en-US" w:eastAsia="zh-CN" w:bidi="ar"/>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vertAlign w:val="baseline"/>
                <w:lang w:val="en-US" w:eastAsia="zh-CN" w:bidi="ar"/>
              </w:rPr>
              <w:t>人员</w:t>
            </w:r>
            <w:r>
              <w:rPr>
                <w:rFonts w:hint="eastAsia" w:ascii="宋体" w:hAnsi="宋体" w:cs="宋体"/>
                <w:b w:val="0"/>
                <w:bCs/>
                <w:color w:val="000000"/>
                <w:kern w:val="0"/>
                <w:sz w:val="24"/>
                <w:szCs w:val="24"/>
                <w:vertAlign w:val="baseline"/>
                <w:lang w:val="en-US" w:eastAsia="zh-CN" w:bidi="ar"/>
              </w:rPr>
              <w:t>投入</w:t>
            </w:r>
          </w:p>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vertAlign w:val="baseline"/>
                <w:lang w:val="en-US" w:eastAsia="zh-CN" w:bidi="ar"/>
              </w:rPr>
              <w:t>（1</w:t>
            </w:r>
            <w:r>
              <w:rPr>
                <w:rFonts w:hint="eastAsia" w:ascii="宋体" w:hAnsi="宋体" w:cs="宋体"/>
                <w:b w:val="0"/>
                <w:bCs/>
                <w:color w:val="000000"/>
                <w:kern w:val="0"/>
                <w:sz w:val="24"/>
                <w:szCs w:val="24"/>
                <w:vertAlign w:val="baseline"/>
                <w:lang w:val="en-US" w:eastAsia="zh-CN" w:bidi="ar"/>
              </w:rPr>
              <w:t>3</w:t>
            </w:r>
            <w:r>
              <w:rPr>
                <w:rFonts w:hint="eastAsia" w:ascii="宋体" w:hAnsi="宋体" w:eastAsia="宋体" w:cs="宋体"/>
                <w:b w:val="0"/>
                <w:bCs/>
                <w:color w:val="000000"/>
                <w:kern w:val="0"/>
                <w:sz w:val="24"/>
                <w:szCs w:val="24"/>
                <w:vertAlign w:val="baseline"/>
                <w:lang w:val="en-US" w:eastAsia="zh-CN" w:bidi="ar"/>
              </w:rPr>
              <w:t>分）</w:t>
            </w: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lang w:val="en-US" w:eastAsia="zh-CN" w:bidi="ar"/>
              </w:rPr>
              <w:t>管理人员</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4</w:t>
            </w:r>
          </w:p>
        </w:tc>
        <w:tc>
          <w:tcPr>
            <w:tcW w:w="5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lang w:val="en-US" w:eastAsia="zh-CN" w:bidi="ar"/>
              </w:rPr>
              <w:t>企业管理负责人、技术负责人员、质量检验人员、业务和价格核算人员。根据人员岗位配备，</w:t>
            </w:r>
            <w:r>
              <w:rPr>
                <w:rFonts w:hint="eastAsia" w:ascii="宋体" w:hAnsi="宋体" w:cs="宋体"/>
                <w:b w:val="0"/>
                <w:bCs/>
                <w:color w:val="000000"/>
                <w:kern w:val="0"/>
                <w:sz w:val="24"/>
                <w:szCs w:val="24"/>
                <w:lang w:val="en-US" w:eastAsia="zh-CN" w:bidi="ar"/>
              </w:rPr>
              <w:t>架构合理，</w:t>
            </w:r>
            <w:r>
              <w:rPr>
                <w:rFonts w:hint="eastAsia" w:ascii="宋体" w:hAnsi="宋体" w:eastAsia="宋体" w:cs="宋体"/>
                <w:b w:val="0"/>
                <w:bCs/>
                <w:color w:val="000000"/>
                <w:kern w:val="0"/>
                <w:sz w:val="24"/>
                <w:szCs w:val="24"/>
                <w:lang w:val="en-US" w:eastAsia="zh-CN" w:bidi="ar"/>
              </w:rPr>
              <w:t>技术能力、职称情况、从业经验等方面，横向比较，综合评审，得0-</w:t>
            </w:r>
            <w:r>
              <w:rPr>
                <w:rFonts w:hint="eastAsia" w:ascii="宋体" w:hAnsi="宋体" w:cs="宋体"/>
                <w:b w:val="0"/>
                <w:bCs/>
                <w:color w:val="000000"/>
                <w:kern w:val="0"/>
                <w:sz w:val="24"/>
                <w:szCs w:val="24"/>
                <w:lang w:val="en-US" w:eastAsia="zh-CN" w:bidi="ar"/>
              </w:rPr>
              <w:t>4</w:t>
            </w:r>
            <w:r>
              <w:rPr>
                <w:rFonts w:hint="eastAsia" w:ascii="宋体" w:hAnsi="宋体" w:eastAsia="宋体" w:cs="宋体"/>
                <w:b w:val="0"/>
                <w:bCs/>
                <w:color w:val="000000"/>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lang w:val="en-US" w:eastAsia="zh-CN" w:bidi="ar"/>
              </w:rPr>
              <w:t>维修人员</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9</w:t>
            </w:r>
          </w:p>
        </w:tc>
        <w:tc>
          <w:tcPr>
            <w:tcW w:w="5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highlight w:val="none"/>
                <w:lang w:val="en-US" w:eastAsia="zh-CN" w:bidi="ar"/>
              </w:rPr>
              <w:t>从事机修、电器、钣金、涂漆的维修技术人员。提供 1 个一级职业资格证书计2分，最高得4分；提供</w:t>
            </w:r>
            <w:r>
              <w:rPr>
                <w:rFonts w:hint="eastAsia" w:ascii="宋体" w:hAnsi="宋体" w:cs="宋体"/>
                <w:b w:val="0"/>
                <w:bCs/>
                <w:color w:val="000000"/>
                <w:kern w:val="0"/>
                <w:sz w:val="24"/>
                <w:szCs w:val="24"/>
                <w:highlight w:val="none"/>
                <w:lang w:val="en-US" w:eastAsia="zh-CN" w:bidi="ar"/>
              </w:rPr>
              <w:t>1</w:t>
            </w:r>
            <w:r>
              <w:rPr>
                <w:rFonts w:hint="eastAsia" w:ascii="宋体" w:hAnsi="宋体" w:eastAsia="宋体" w:cs="宋体"/>
                <w:b w:val="0"/>
                <w:bCs/>
                <w:color w:val="000000"/>
                <w:kern w:val="0"/>
                <w:sz w:val="24"/>
                <w:szCs w:val="24"/>
                <w:highlight w:val="none"/>
                <w:lang w:val="en-US" w:eastAsia="zh-CN" w:bidi="ar"/>
              </w:rPr>
              <w:t>个二级职业资格证书计</w:t>
            </w:r>
            <w:r>
              <w:rPr>
                <w:rFonts w:hint="eastAsia" w:ascii="宋体" w:hAnsi="宋体" w:cs="宋体"/>
                <w:b w:val="0"/>
                <w:bCs/>
                <w:color w:val="000000"/>
                <w:kern w:val="0"/>
                <w:sz w:val="24"/>
                <w:szCs w:val="24"/>
                <w:highlight w:val="none"/>
                <w:lang w:val="en-US" w:eastAsia="zh-CN" w:bidi="ar"/>
              </w:rPr>
              <w:t>1</w:t>
            </w:r>
            <w:r>
              <w:rPr>
                <w:rFonts w:hint="eastAsia" w:ascii="宋体" w:hAnsi="宋体" w:eastAsia="宋体" w:cs="宋体"/>
                <w:b w:val="0"/>
                <w:bCs/>
                <w:color w:val="000000"/>
                <w:kern w:val="0"/>
                <w:sz w:val="24"/>
                <w:szCs w:val="24"/>
                <w:highlight w:val="none"/>
                <w:lang w:val="en-US" w:eastAsia="zh-CN" w:bidi="ar"/>
              </w:rPr>
              <w:t>分，最高得</w:t>
            </w:r>
            <w:r>
              <w:rPr>
                <w:rFonts w:hint="eastAsia" w:ascii="宋体" w:hAnsi="宋体" w:cs="宋体"/>
                <w:b w:val="0"/>
                <w:bCs/>
                <w:color w:val="000000"/>
                <w:kern w:val="0"/>
                <w:sz w:val="24"/>
                <w:szCs w:val="24"/>
                <w:highlight w:val="none"/>
                <w:lang w:val="en-US" w:eastAsia="zh-CN" w:bidi="ar"/>
              </w:rPr>
              <w:t>3</w:t>
            </w:r>
            <w:r>
              <w:rPr>
                <w:rFonts w:hint="eastAsia" w:ascii="宋体" w:hAnsi="宋体" w:eastAsia="宋体" w:cs="宋体"/>
                <w:b w:val="0"/>
                <w:bCs/>
                <w:color w:val="000000"/>
                <w:kern w:val="0"/>
                <w:sz w:val="24"/>
                <w:szCs w:val="24"/>
                <w:highlight w:val="none"/>
                <w:lang w:val="en-US" w:eastAsia="zh-CN" w:bidi="ar"/>
              </w:rPr>
              <w:t>分；提供</w:t>
            </w:r>
            <w:r>
              <w:rPr>
                <w:rFonts w:hint="eastAsia" w:ascii="宋体" w:hAnsi="宋体" w:cs="宋体"/>
                <w:b w:val="0"/>
                <w:bCs/>
                <w:color w:val="000000"/>
                <w:kern w:val="0"/>
                <w:sz w:val="24"/>
                <w:szCs w:val="24"/>
                <w:highlight w:val="none"/>
                <w:lang w:val="en-US" w:eastAsia="zh-CN" w:bidi="ar"/>
              </w:rPr>
              <w:t>1</w:t>
            </w:r>
            <w:r>
              <w:rPr>
                <w:rFonts w:hint="eastAsia" w:ascii="宋体" w:hAnsi="宋体" w:eastAsia="宋体" w:cs="宋体"/>
                <w:b w:val="0"/>
                <w:bCs/>
                <w:color w:val="000000"/>
                <w:kern w:val="0"/>
                <w:sz w:val="24"/>
                <w:szCs w:val="24"/>
                <w:highlight w:val="none"/>
                <w:lang w:val="en-US" w:eastAsia="zh-CN" w:bidi="ar"/>
              </w:rPr>
              <w:t>个三级职业资格证书计</w:t>
            </w:r>
            <w:r>
              <w:rPr>
                <w:rFonts w:hint="eastAsia" w:ascii="宋体" w:hAnsi="宋体" w:cs="宋体"/>
                <w:b w:val="0"/>
                <w:bCs/>
                <w:color w:val="000000"/>
                <w:kern w:val="0"/>
                <w:sz w:val="24"/>
                <w:szCs w:val="24"/>
                <w:highlight w:val="none"/>
                <w:lang w:val="en-US" w:eastAsia="zh-CN" w:bidi="ar"/>
              </w:rPr>
              <w:t>0.5</w:t>
            </w:r>
            <w:r>
              <w:rPr>
                <w:rFonts w:hint="eastAsia" w:ascii="宋体" w:hAnsi="宋体" w:eastAsia="宋体" w:cs="宋体"/>
                <w:b w:val="0"/>
                <w:bCs/>
                <w:color w:val="000000"/>
                <w:kern w:val="0"/>
                <w:sz w:val="24"/>
                <w:szCs w:val="24"/>
                <w:highlight w:val="none"/>
                <w:lang w:val="en-US" w:eastAsia="zh-CN" w:bidi="ar"/>
              </w:rPr>
              <w:t>分，最高得</w:t>
            </w:r>
            <w:r>
              <w:rPr>
                <w:rFonts w:hint="eastAsia" w:ascii="宋体" w:hAnsi="宋体" w:cs="宋体"/>
                <w:b w:val="0"/>
                <w:bCs/>
                <w:color w:val="000000"/>
                <w:kern w:val="0"/>
                <w:sz w:val="24"/>
                <w:szCs w:val="24"/>
                <w:highlight w:val="none"/>
                <w:lang w:val="en-US" w:eastAsia="zh-CN" w:bidi="ar"/>
              </w:rPr>
              <w:t>2</w:t>
            </w:r>
            <w:r>
              <w:rPr>
                <w:rFonts w:hint="eastAsia" w:ascii="宋体" w:hAnsi="宋体" w:eastAsia="宋体" w:cs="宋体"/>
                <w:b w:val="0"/>
                <w:bCs/>
                <w:color w:val="000000"/>
                <w:kern w:val="0"/>
                <w:sz w:val="24"/>
                <w:szCs w:val="24"/>
                <w:highlight w:val="none"/>
                <w:lang w:val="en-US" w:eastAsia="zh-CN" w:bidi="ar"/>
              </w:rPr>
              <w:t>分；职业资格证书数不满足最低要求不得分，本项满分为</w:t>
            </w:r>
            <w:r>
              <w:rPr>
                <w:rFonts w:hint="eastAsia" w:ascii="宋体" w:hAnsi="宋体" w:cs="宋体"/>
                <w:b w:val="0"/>
                <w:bCs/>
                <w:color w:val="000000"/>
                <w:kern w:val="0"/>
                <w:sz w:val="24"/>
                <w:szCs w:val="24"/>
                <w:highlight w:val="none"/>
                <w:lang w:val="en-US" w:eastAsia="zh-CN" w:bidi="ar"/>
              </w:rPr>
              <w:t>9</w:t>
            </w:r>
            <w:r>
              <w:rPr>
                <w:rFonts w:hint="eastAsia" w:ascii="宋体" w:hAnsi="宋体" w:eastAsia="宋体" w:cs="宋体"/>
                <w:b w:val="0"/>
                <w:bCs/>
                <w:color w:val="000000"/>
                <w:kern w:val="0"/>
                <w:sz w:val="24"/>
                <w:szCs w:val="24"/>
                <w:highlight w:val="none"/>
                <w:lang w:val="en-US" w:eastAsia="zh-CN" w:bidi="ar"/>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vertAlign w:val="baseline"/>
                <w:lang w:val="en-US" w:eastAsia="zh-CN" w:bidi="ar"/>
              </w:rPr>
              <w:t>组织管理</w:t>
            </w:r>
          </w:p>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vertAlign w:val="baseline"/>
                <w:lang w:val="en-US" w:eastAsia="zh-CN" w:bidi="ar"/>
              </w:rPr>
              <w:t>（6分）</w:t>
            </w: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lang w:val="en-US" w:eastAsia="zh-CN" w:bidi="ar"/>
              </w:rPr>
              <w:t>管理制度</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6</w:t>
            </w:r>
          </w:p>
        </w:tc>
        <w:tc>
          <w:tcPr>
            <w:tcW w:w="5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sz w:val="24"/>
                <w:szCs w:val="24"/>
              </w:rPr>
            </w:pPr>
            <w:r>
              <w:rPr>
                <w:rFonts w:hint="eastAsia" w:ascii="宋体" w:hAnsi="宋体" w:eastAsia="宋体" w:cs="宋体"/>
                <w:b w:val="0"/>
                <w:bCs/>
                <w:color w:val="000000"/>
                <w:kern w:val="0"/>
                <w:sz w:val="24"/>
                <w:szCs w:val="24"/>
                <w:lang w:val="en-US" w:eastAsia="zh-CN" w:bidi="ar"/>
              </w:rPr>
              <w:t xml:space="preserve">供应商具有良好的内控制度和健全的人员管理制度。 </w:t>
            </w:r>
          </w:p>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sz w:val="24"/>
                <w:szCs w:val="24"/>
              </w:rPr>
            </w:pPr>
            <w:r>
              <w:rPr>
                <w:rFonts w:hint="eastAsia" w:ascii="宋体" w:hAnsi="宋体" w:eastAsia="宋体" w:cs="宋体"/>
                <w:b w:val="0"/>
                <w:bCs/>
                <w:color w:val="000000"/>
                <w:kern w:val="0"/>
                <w:sz w:val="24"/>
                <w:szCs w:val="24"/>
                <w:lang w:val="en-US" w:eastAsia="zh-CN" w:bidi="ar"/>
              </w:rPr>
              <w:t xml:space="preserve">1、具有质量管理制度、安全生产管理制度、车辆维修档案管理制度、设备管理制度、配件管理制度等制度，横向比较，得 0-2 分； </w:t>
            </w:r>
          </w:p>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sz w:val="24"/>
                <w:szCs w:val="24"/>
              </w:rPr>
            </w:pPr>
            <w:r>
              <w:rPr>
                <w:rFonts w:hint="eastAsia" w:ascii="宋体" w:hAnsi="宋体" w:eastAsia="宋体" w:cs="宋体"/>
                <w:b w:val="0"/>
                <w:bCs/>
                <w:color w:val="000000"/>
                <w:kern w:val="0"/>
                <w:sz w:val="24"/>
                <w:szCs w:val="24"/>
                <w:lang w:val="en-US" w:eastAsia="zh-CN" w:bidi="ar"/>
              </w:rPr>
              <w:t xml:space="preserve">2、具有自查制度、内控制度、保密制度、廉洁敬业等制度，横向比较，得 0-2 分； </w:t>
            </w:r>
          </w:p>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lang w:val="en-US" w:eastAsia="zh-CN" w:bidi="ar"/>
              </w:rPr>
              <w:t>3、具有员工日常管理办法、奖惩措施、人员培训等制度，横向比较，得 0-2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vertAlign w:val="baseline"/>
                <w:lang w:val="en-US" w:eastAsia="zh-CN" w:bidi="ar"/>
              </w:rPr>
              <w:t>企业实力</w:t>
            </w:r>
          </w:p>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vertAlign w:val="baseline"/>
                <w:lang w:val="en-US" w:eastAsia="zh-CN" w:bidi="ar"/>
              </w:rPr>
              <w:t>（</w:t>
            </w:r>
            <w:r>
              <w:rPr>
                <w:rFonts w:hint="eastAsia" w:ascii="宋体" w:hAnsi="宋体" w:cs="宋体"/>
                <w:b w:val="0"/>
                <w:bCs/>
                <w:color w:val="000000"/>
                <w:kern w:val="0"/>
                <w:sz w:val="24"/>
                <w:szCs w:val="24"/>
                <w:vertAlign w:val="baseline"/>
                <w:lang w:val="en-US" w:eastAsia="zh-CN" w:bidi="ar"/>
              </w:rPr>
              <w:t>23</w:t>
            </w:r>
            <w:r>
              <w:rPr>
                <w:rFonts w:hint="eastAsia" w:ascii="宋体" w:hAnsi="宋体" w:eastAsia="宋体" w:cs="宋体"/>
                <w:b w:val="0"/>
                <w:bCs/>
                <w:color w:val="000000"/>
                <w:kern w:val="0"/>
                <w:sz w:val="24"/>
                <w:szCs w:val="24"/>
                <w:vertAlign w:val="baseline"/>
                <w:lang w:val="en-US" w:eastAsia="zh-CN" w:bidi="ar"/>
              </w:rPr>
              <w:t>分）</w:t>
            </w: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lang w:val="en-US" w:eastAsia="zh-CN" w:bidi="ar"/>
              </w:rPr>
              <w:t>企业能力</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4</w:t>
            </w:r>
          </w:p>
        </w:tc>
        <w:tc>
          <w:tcPr>
            <w:tcW w:w="5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lang w:val="en-US" w:eastAsia="zh-CN" w:bidi="ar"/>
              </w:rPr>
              <w:t>从企业实景图片介绍、企业综合形象、维修经验、修理车型种类能力等方面，进行横向比较，综合评审，得 0-</w:t>
            </w:r>
            <w:r>
              <w:rPr>
                <w:rFonts w:hint="eastAsia" w:ascii="宋体" w:hAnsi="宋体" w:cs="宋体"/>
                <w:b w:val="0"/>
                <w:bCs/>
                <w:color w:val="000000"/>
                <w:kern w:val="0"/>
                <w:sz w:val="24"/>
                <w:szCs w:val="24"/>
                <w:lang w:val="en-US" w:eastAsia="zh-CN" w:bidi="ar"/>
              </w:rPr>
              <w:t>4</w:t>
            </w:r>
            <w:r>
              <w:rPr>
                <w:rFonts w:hint="eastAsia" w:ascii="宋体" w:hAnsi="宋体" w:eastAsia="宋体" w:cs="宋体"/>
                <w:b w:val="0"/>
                <w:bCs/>
                <w:color w:val="000000"/>
                <w:kern w:val="0"/>
                <w:sz w:val="24"/>
                <w:szCs w:val="24"/>
                <w:lang w:val="en-US" w:eastAsia="zh-CN" w:bidi="ar"/>
              </w:rPr>
              <w:t xml:space="preserve">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lang w:val="en-US" w:eastAsia="zh-CN" w:bidi="ar"/>
              </w:rPr>
              <w:t>经营维修场所</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4</w:t>
            </w:r>
          </w:p>
        </w:tc>
        <w:tc>
          <w:tcPr>
            <w:tcW w:w="5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lang w:val="en-US" w:eastAsia="zh-CN" w:bidi="ar"/>
              </w:rPr>
              <w:t>根据供应商提供的维修厂房、工位、停车场、客户接待休息室、设施条件的相关实景图片及描述，进行横向比较，综合评审，得 0-</w:t>
            </w:r>
            <w:r>
              <w:rPr>
                <w:rFonts w:hint="eastAsia" w:ascii="宋体" w:hAnsi="宋体" w:cs="宋体"/>
                <w:b w:val="0"/>
                <w:bCs/>
                <w:color w:val="000000"/>
                <w:kern w:val="0"/>
                <w:sz w:val="24"/>
                <w:szCs w:val="24"/>
                <w:lang w:val="en-US" w:eastAsia="zh-CN" w:bidi="ar"/>
              </w:rPr>
              <w:t>4</w:t>
            </w:r>
            <w:r>
              <w:rPr>
                <w:rFonts w:hint="eastAsia" w:ascii="宋体" w:hAnsi="宋体" w:eastAsia="宋体" w:cs="宋体"/>
                <w:b w:val="0"/>
                <w:bCs/>
                <w:color w:val="000000"/>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送修时间及场地距离采购人区域的距离</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5</w:t>
            </w:r>
          </w:p>
        </w:tc>
        <w:tc>
          <w:tcPr>
            <w:tcW w:w="5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default" w:ascii="宋体" w:hAnsi="宋体" w:eastAsia="宋体" w:cs="宋体"/>
                <w:b w:val="0"/>
                <w:bCs/>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根据各供应商提供的送修时间长短，维修场地距离</w:t>
            </w:r>
            <w:r>
              <w:rPr>
                <w:rFonts w:hint="eastAsia" w:ascii="宋体" w:hAnsi="宋体" w:cs="宋体"/>
                <w:color w:val="000000"/>
                <w:kern w:val="0"/>
                <w:sz w:val="24"/>
                <w:szCs w:val="24"/>
                <w:lang w:val="en-US" w:eastAsia="zh-CN" w:bidi="ar"/>
              </w:rPr>
              <w:t>采购人</w:t>
            </w:r>
            <w:r>
              <w:rPr>
                <w:rFonts w:hint="eastAsia" w:ascii="宋体" w:hAnsi="宋体" w:eastAsia="宋体" w:cs="宋体"/>
                <w:color w:val="000000"/>
                <w:kern w:val="0"/>
                <w:sz w:val="24"/>
                <w:szCs w:val="24"/>
                <w:lang w:val="en-US" w:eastAsia="zh-CN" w:bidi="ar"/>
              </w:rPr>
              <w:t>区域</w:t>
            </w:r>
            <w:r>
              <w:rPr>
                <w:rFonts w:hint="eastAsia" w:ascii="宋体" w:hAnsi="宋体" w:cs="宋体"/>
                <w:color w:val="000000"/>
                <w:kern w:val="0"/>
                <w:sz w:val="24"/>
                <w:szCs w:val="24"/>
                <w:lang w:val="en-US" w:eastAsia="zh-CN" w:bidi="ar"/>
              </w:rPr>
              <w:t>（西咸新区沣西新城龙台观路831号）</w:t>
            </w:r>
            <w:r>
              <w:rPr>
                <w:rFonts w:hint="eastAsia" w:ascii="宋体" w:hAnsi="宋体" w:eastAsia="宋体" w:cs="宋体"/>
                <w:color w:val="000000"/>
                <w:kern w:val="0"/>
                <w:sz w:val="24"/>
                <w:szCs w:val="24"/>
                <w:lang w:val="en-US" w:eastAsia="zh-CN" w:bidi="ar"/>
              </w:rPr>
              <w:t>的距离</w:t>
            </w:r>
            <w:r>
              <w:rPr>
                <w:rFonts w:hint="eastAsia" w:ascii="宋体" w:hAnsi="宋体" w:cs="宋体"/>
                <w:b/>
                <w:bCs/>
                <w:color w:val="000000"/>
                <w:kern w:val="0"/>
                <w:sz w:val="24"/>
                <w:szCs w:val="24"/>
                <w:lang w:val="en-US" w:eastAsia="zh-CN" w:bidi="ar"/>
              </w:rPr>
              <w:t>（以高德地图显示的公里数为准，提供截图</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等方面，</w:t>
            </w:r>
            <w:r>
              <w:rPr>
                <w:rFonts w:hint="eastAsia" w:ascii="宋体" w:hAnsi="宋体" w:eastAsia="宋体" w:cs="宋体"/>
                <w:b w:val="0"/>
                <w:bCs/>
                <w:color w:val="000000"/>
                <w:kern w:val="0"/>
                <w:sz w:val="24"/>
                <w:szCs w:val="24"/>
                <w:lang w:val="en-US" w:eastAsia="zh-CN" w:bidi="ar"/>
              </w:rPr>
              <w:t>进行横向比较，综合评审，得 0-5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lang w:val="en-US" w:eastAsia="zh-CN" w:bidi="ar"/>
              </w:rPr>
              <w:t>业绩</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10</w:t>
            </w:r>
          </w:p>
        </w:tc>
        <w:tc>
          <w:tcPr>
            <w:tcW w:w="5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000000"/>
                <w:kern w:val="0"/>
                <w:sz w:val="24"/>
                <w:szCs w:val="24"/>
                <w:lang w:val="en-US" w:eastAsia="zh-CN" w:bidi="ar"/>
              </w:rPr>
            </w:pPr>
            <w:r>
              <w:rPr>
                <w:rFonts w:hint="eastAsia" w:ascii="宋体" w:hAnsi="宋体" w:eastAsia="宋体" w:cs="宋体"/>
                <w:b w:val="0"/>
                <w:bCs/>
                <w:color w:val="000000"/>
                <w:kern w:val="0"/>
                <w:sz w:val="24"/>
                <w:szCs w:val="24"/>
                <w:lang w:val="en-US" w:eastAsia="zh-CN" w:bidi="ar"/>
              </w:rPr>
              <w:t>提供20</w:t>
            </w:r>
            <w:r>
              <w:rPr>
                <w:rFonts w:hint="eastAsia" w:ascii="宋体" w:hAnsi="宋体" w:cs="宋体"/>
                <w:b w:val="0"/>
                <w:bCs/>
                <w:color w:val="000000"/>
                <w:kern w:val="0"/>
                <w:sz w:val="24"/>
                <w:szCs w:val="24"/>
                <w:lang w:val="en-US" w:eastAsia="zh-CN" w:bidi="ar"/>
              </w:rPr>
              <w:t>21</w:t>
            </w:r>
            <w:r>
              <w:rPr>
                <w:rFonts w:hint="eastAsia" w:ascii="宋体" w:hAnsi="宋体" w:eastAsia="宋体" w:cs="宋体"/>
                <w:b w:val="0"/>
                <w:bCs/>
                <w:color w:val="000000"/>
                <w:kern w:val="0"/>
                <w:sz w:val="24"/>
                <w:szCs w:val="24"/>
                <w:lang w:val="en-US" w:eastAsia="zh-CN" w:bidi="ar"/>
              </w:rPr>
              <w:t>年1月1日以来类似项目业绩（以合同签订日期为准，并加盖投标人公章的合同关键页复印件为计分依据），每份合格业绩合同计</w:t>
            </w:r>
            <w:r>
              <w:rPr>
                <w:rFonts w:hint="eastAsia" w:ascii="宋体" w:hAnsi="宋体" w:cs="宋体"/>
                <w:b w:val="0"/>
                <w:bCs/>
                <w:color w:val="000000"/>
                <w:kern w:val="0"/>
                <w:sz w:val="24"/>
                <w:szCs w:val="24"/>
                <w:lang w:val="en-US" w:eastAsia="zh-CN" w:bidi="ar"/>
              </w:rPr>
              <w:t>2</w:t>
            </w:r>
            <w:r>
              <w:rPr>
                <w:rFonts w:hint="eastAsia" w:ascii="宋体" w:hAnsi="宋体" w:eastAsia="宋体" w:cs="宋体"/>
                <w:b w:val="0"/>
                <w:bCs/>
                <w:color w:val="000000"/>
                <w:kern w:val="0"/>
                <w:sz w:val="24"/>
                <w:szCs w:val="24"/>
                <w:lang w:val="en-US" w:eastAsia="zh-CN" w:bidi="ar"/>
              </w:rPr>
              <w:t>分，满分</w:t>
            </w:r>
            <w:r>
              <w:rPr>
                <w:rFonts w:hint="eastAsia" w:ascii="宋体" w:hAnsi="宋体" w:cs="宋体"/>
                <w:b w:val="0"/>
                <w:bCs/>
                <w:color w:val="000000"/>
                <w:kern w:val="0"/>
                <w:sz w:val="24"/>
                <w:szCs w:val="24"/>
                <w:lang w:val="en-US" w:eastAsia="zh-CN" w:bidi="ar"/>
              </w:rPr>
              <w:t>10</w:t>
            </w:r>
            <w:r>
              <w:rPr>
                <w:rFonts w:hint="eastAsia" w:ascii="宋体" w:hAnsi="宋体" w:eastAsia="宋体" w:cs="宋体"/>
                <w:b w:val="0"/>
                <w:bCs/>
                <w:color w:val="000000"/>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安全环境保护</w:t>
            </w:r>
            <w:r>
              <w:rPr>
                <w:rFonts w:hint="eastAsia" w:ascii="宋体" w:hAnsi="宋体" w:eastAsia="宋体" w:cs="宋体"/>
                <w:b w:val="0"/>
                <w:bCs/>
                <w:color w:val="000000"/>
                <w:kern w:val="0"/>
                <w:sz w:val="24"/>
                <w:szCs w:val="24"/>
                <w:vertAlign w:val="baseline"/>
                <w:lang w:val="en-US" w:eastAsia="zh-CN" w:bidi="ar"/>
              </w:rPr>
              <w:t>（</w:t>
            </w:r>
            <w:r>
              <w:rPr>
                <w:rFonts w:hint="eastAsia" w:ascii="宋体" w:hAnsi="宋体" w:cs="宋体"/>
                <w:b w:val="0"/>
                <w:bCs/>
                <w:color w:val="000000"/>
                <w:kern w:val="0"/>
                <w:sz w:val="24"/>
                <w:szCs w:val="24"/>
                <w:vertAlign w:val="baseline"/>
                <w:lang w:val="en-US" w:eastAsia="zh-CN" w:bidi="ar"/>
              </w:rPr>
              <w:t>6</w:t>
            </w:r>
            <w:r>
              <w:rPr>
                <w:rFonts w:hint="eastAsia" w:ascii="宋体" w:hAnsi="宋体" w:eastAsia="宋体" w:cs="宋体"/>
                <w:b w:val="0"/>
                <w:bCs/>
                <w:color w:val="000000"/>
                <w:kern w:val="0"/>
                <w:sz w:val="24"/>
                <w:szCs w:val="24"/>
                <w:vertAlign w:val="baseline"/>
                <w:lang w:val="en-US" w:eastAsia="zh-CN" w:bidi="ar"/>
              </w:rPr>
              <w:t>分）</w:t>
            </w: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lang w:val="en-US" w:eastAsia="zh-CN" w:bidi="ar"/>
              </w:rPr>
              <w:t>安全防控</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3</w:t>
            </w:r>
          </w:p>
        </w:tc>
        <w:tc>
          <w:tcPr>
            <w:tcW w:w="5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lang w:val="en-US" w:eastAsia="zh-CN" w:bidi="ar"/>
              </w:rPr>
              <w:t>从安全保护措施、安全防护设施设备、安全生产应急预案三个方面，进行横向比较，综合评审，得0-</w:t>
            </w:r>
            <w:r>
              <w:rPr>
                <w:rFonts w:hint="eastAsia" w:ascii="宋体" w:hAnsi="宋体" w:cs="宋体"/>
                <w:b w:val="0"/>
                <w:bCs/>
                <w:color w:val="000000"/>
                <w:kern w:val="0"/>
                <w:sz w:val="24"/>
                <w:szCs w:val="24"/>
                <w:lang w:val="en-US" w:eastAsia="zh-CN" w:bidi="ar"/>
              </w:rPr>
              <w:t>3</w:t>
            </w:r>
            <w:r>
              <w:rPr>
                <w:rFonts w:hint="eastAsia" w:ascii="宋体" w:hAnsi="宋体" w:eastAsia="宋体" w:cs="宋体"/>
                <w:b w:val="0"/>
                <w:bCs/>
                <w:color w:val="000000"/>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lang w:val="en-US" w:eastAsia="zh-CN" w:bidi="ar"/>
              </w:rPr>
              <w:t>环保措施</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3</w:t>
            </w:r>
          </w:p>
        </w:tc>
        <w:tc>
          <w:tcPr>
            <w:tcW w:w="5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lang w:val="en-US" w:eastAsia="zh-CN" w:bidi="ar"/>
              </w:rPr>
              <w:t>从环境保护措施、环境防护设施设备、环境保护应急预案三个方面，进行横向比较，综合评审，得0-</w:t>
            </w:r>
            <w:r>
              <w:rPr>
                <w:rFonts w:hint="eastAsia" w:ascii="宋体" w:hAnsi="宋体" w:cs="宋体"/>
                <w:b w:val="0"/>
                <w:bCs/>
                <w:color w:val="000000"/>
                <w:kern w:val="0"/>
                <w:sz w:val="24"/>
                <w:szCs w:val="24"/>
                <w:lang w:val="en-US" w:eastAsia="zh-CN" w:bidi="ar"/>
              </w:rPr>
              <w:t>3</w:t>
            </w:r>
            <w:r>
              <w:rPr>
                <w:rFonts w:hint="eastAsia" w:ascii="宋体" w:hAnsi="宋体" w:eastAsia="宋体" w:cs="宋体"/>
                <w:b w:val="0"/>
                <w:bCs/>
                <w:color w:val="000000"/>
                <w:kern w:val="0"/>
                <w:sz w:val="24"/>
                <w:szCs w:val="24"/>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9"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lang w:val="en-US" w:eastAsia="zh-CN" w:bidi="ar"/>
              </w:rPr>
              <w:t>服务承诺</w:t>
            </w:r>
          </w:p>
        </w:tc>
        <w:tc>
          <w:tcPr>
            <w:tcW w:w="6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2</w:t>
            </w:r>
          </w:p>
        </w:tc>
        <w:tc>
          <w:tcPr>
            <w:tcW w:w="57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both"/>
              <w:textAlignment w:val="auto"/>
              <w:rPr>
                <w:rFonts w:hint="eastAsia" w:ascii="宋体" w:hAnsi="宋体" w:eastAsia="宋体" w:cs="宋体"/>
                <w:b w:val="0"/>
                <w:bCs/>
                <w:color w:val="000000"/>
                <w:kern w:val="0"/>
                <w:sz w:val="24"/>
                <w:szCs w:val="24"/>
                <w:vertAlign w:val="baseline"/>
                <w:lang w:val="en-US" w:eastAsia="zh-CN" w:bidi="ar"/>
              </w:rPr>
            </w:pPr>
            <w:r>
              <w:rPr>
                <w:rFonts w:hint="eastAsia" w:ascii="宋体" w:hAnsi="宋体" w:eastAsia="宋体" w:cs="宋体"/>
                <w:b w:val="0"/>
                <w:bCs/>
                <w:color w:val="000000"/>
                <w:kern w:val="0"/>
                <w:sz w:val="24"/>
                <w:szCs w:val="24"/>
                <w:lang w:val="en-US" w:eastAsia="zh-CN" w:bidi="ar"/>
              </w:rPr>
              <w:t>供应商可根据自身情况提供的增值服务、优惠条件等承诺，进行横向比较，综合评审，得0-</w:t>
            </w:r>
            <w:r>
              <w:rPr>
                <w:rFonts w:hint="eastAsia" w:ascii="宋体" w:hAnsi="宋体" w:cs="宋体"/>
                <w:b w:val="0"/>
                <w:bCs/>
                <w:color w:val="000000"/>
                <w:kern w:val="0"/>
                <w:sz w:val="24"/>
                <w:szCs w:val="24"/>
                <w:lang w:val="en-US" w:eastAsia="zh-CN" w:bidi="ar"/>
              </w:rPr>
              <w:t>2</w:t>
            </w:r>
            <w:r>
              <w:rPr>
                <w:rFonts w:hint="eastAsia" w:ascii="宋体" w:hAnsi="宋体" w:eastAsia="宋体" w:cs="宋体"/>
                <w:b w:val="0"/>
                <w:bCs/>
                <w:color w:val="000000"/>
                <w:kern w:val="0"/>
                <w:sz w:val="24"/>
                <w:szCs w:val="24"/>
                <w:lang w:val="en-US" w:eastAsia="zh-CN" w:bidi="ar"/>
              </w:rPr>
              <w:t>分。</w:t>
            </w:r>
          </w:p>
        </w:tc>
      </w:tr>
      <w:bookmarkEnd w:id="2"/>
      <w:bookmarkEnd w:id="3"/>
    </w:tbl>
    <w:p>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Toc520356170"/>
      <w:bookmarkStart w:id="5" w:name="_Ref467307010"/>
      <w:bookmarkStart w:id="6" w:name="_Toc259455689"/>
      <w:bookmarkStart w:id="7" w:name="成交供货商候选人的确定标准"/>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文件应该是实质上</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入围供应商</w:t>
      </w:r>
      <w:r>
        <w:rPr>
          <w:rFonts w:hint="eastAsia" w:ascii="宋体" w:hAnsi="宋体" w:eastAsia="宋体" w:cs="宋体"/>
          <w:sz w:val="24"/>
          <w:szCs w:val="24"/>
          <w:highlight w:val="none"/>
        </w:rPr>
        <w:t>。</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被视为无效标书，并取消</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的投标资格：</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未交付投标保证金的；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格式填写的；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要求提供有关证明材料的；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内容不全的；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字迹模糊无法辨认，影响评标的；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中出具假、伪证明材料的；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入围供应商</w:t>
      </w:r>
      <w:r>
        <w:rPr>
          <w:rFonts w:hint="eastAsia" w:ascii="宋体" w:hAnsi="宋体" w:eastAsia="宋体" w:cs="宋体"/>
          <w:b/>
          <w:bCs/>
          <w:sz w:val="24"/>
          <w:szCs w:val="24"/>
          <w:highlight w:val="none"/>
          <w:lang w:eastAsia="zh-CN"/>
        </w:rPr>
        <w:t>，招标人不对投标人就招标结果做任何解释。</w:t>
      </w: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u w:val="single"/>
        </w:rPr>
        <w:t>陕西中医药大学第二附属医院</w:t>
      </w:r>
      <w:r>
        <w:rPr>
          <w:rFonts w:hint="eastAsia" w:ascii="宋体" w:hAnsi="宋体" w:eastAsia="宋体" w:cs="宋体"/>
          <w:sz w:val="24"/>
          <w:szCs w:val="24"/>
          <w:highlight w:val="none"/>
        </w:rPr>
        <w:t>，其注册登记地址为：</w:t>
      </w:r>
      <w:r>
        <w:rPr>
          <w:rFonts w:hint="eastAsia" w:ascii="宋体" w:hAnsi="宋体" w:eastAsia="宋体" w:cs="宋体"/>
          <w:sz w:val="24"/>
          <w:szCs w:val="24"/>
          <w:highlight w:val="none"/>
          <w:u w:val="single"/>
        </w:rPr>
        <w:t>陕西省咸阳市渭阳西路5号</w:t>
      </w:r>
      <w:r>
        <w:rPr>
          <w:rFonts w:hint="eastAsia" w:ascii="宋体" w:hAnsi="宋体" w:eastAsia="宋体" w:cs="宋体"/>
          <w:sz w:val="24"/>
          <w:szCs w:val="24"/>
          <w:highlight w:val="none"/>
        </w:rPr>
        <w:t>，法定代表人为：</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栗文彬</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Autospacing="0" w:line="360" w:lineRule="auto"/>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乙方：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lang w:eastAsia="zh-CN"/>
        </w:rPr>
        <w:t>，</w:t>
      </w:r>
      <w:r>
        <w:rPr>
          <w:rFonts w:hint="eastAsia" w:ascii="宋体" w:hAnsi="宋体" w:cs="宋体"/>
          <w:sz w:val="24"/>
          <w:highlight w:val="none"/>
        </w:rPr>
        <w:t>其注册登记地址为：</w:t>
      </w:r>
      <w:r>
        <w:rPr>
          <w:rFonts w:hint="eastAsia" w:ascii="宋体" w:hAnsi="宋体" w:cs="宋体"/>
          <w:sz w:val="24"/>
          <w:highlight w:val="none"/>
          <w:u w:val="single"/>
          <w:lang w:val="en-US" w:eastAsia="zh-CN"/>
        </w:rPr>
        <w:t xml:space="preserve">       </w:t>
      </w:r>
      <w:r>
        <w:rPr>
          <w:rFonts w:hint="eastAsia" w:ascii="宋体" w:hAnsi="宋体" w:cs="宋体"/>
          <w:sz w:val="24"/>
          <w:highlight w:val="none"/>
        </w:rPr>
        <w:t>， 法定代表人为：</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sz w:val="24"/>
          <w:highlight w:val="none"/>
        </w:rPr>
        <w:t>。</w:t>
      </w:r>
    </w:p>
    <w:p>
      <w:pPr>
        <w:keepNext w:val="0"/>
        <w:keepLines w:val="0"/>
        <w:pageBreakBefore w:val="0"/>
        <w:kinsoku/>
        <w:wordWrap/>
        <w:overflowPunct/>
        <w:topLinePunct w:val="0"/>
        <w:bidi w:val="0"/>
        <w:spacing w:beforeAutospacing="0" w:line="360" w:lineRule="auto"/>
        <w:ind w:left="0" w:leftChars="0" w:firstLine="480" w:firstLineChars="200"/>
        <w:jc w:val="left"/>
        <w:textAlignment w:val="top"/>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根据《中华人民共和国</w:t>
      </w:r>
      <w:r>
        <w:rPr>
          <w:rFonts w:hint="eastAsia" w:ascii="宋体" w:hAnsi="宋体" w:cs="宋体"/>
          <w:sz w:val="24"/>
          <w:szCs w:val="24"/>
          <w:highlight w:val="none"/>
          <w:lang w:val="zh-CN"/>
        </w:rPr>
        <w:t>民法典</w:t>
      </w:r>
      <w:r>
        <w:rPr>
          <w:rFonts w:hint="eastAsia" w:ascii="宋体" w:hAnsi="宋体" w:eastAsia="宋体" w:cs="宋体"/>
          <w:sz w:val="24"/>
          <w:szCs w:val="24"/>
          <w:highlight w:val="none"/>
          <w:lang w:val="zh-CN"/>
        </w:rPr>
        <w:t>》及国家有关法规规定，结合陕西中医药大学第二附属医院2024-2025年度车辆维修保养项目工作，经双方协商一致，签订本合同。</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en-US" w:eastAsia="zh-CN"/>
        </w:rPr>
        <w:t>入围单位</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（1）名  称：</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（2）地  址：</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项目负责人</w:t>
      </w:r>
      <w:r>
        <w:rPr>
          <w:rFonts w:hint="eastAsia" w:ascii="宋体" w:hAnsi="宋体" w:eastAsia="宋体" w:cs="宋体"/>
          <w:sz w:val="24"/>
          <w:szCs w:val="24"/>
          <w:highlight w:val="none"/>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（4）电  话：</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w:t>
      </w:r>
      <w:r>
        <w:rPr>
          <w:rFonts w:hint="eastAsia" w:ascii="宋体" w:hAnsi="宋体" w:eastAsia="宋体" w:cs="宋体"/>
          <w:b/>
          <w:bCs/>
          <w:sz w:val="24"/>
          <w:szCs w:val="24"/>
          <w:highlight w:val="none"/>
          <w:lang w:val="en-US" w:eastAsia="zh-CN"/>
        </w:rPr>
        <w:t>合同</w:t>
      </w:r>
      <w:r>
        <w:rPr>
          <w:rFonts w:hint="eastAsia" w:ascii="宋体" w:hAnsi="宋体" w:eastAsia="宋体" w:cs="宋体"/>
          <w:b/>
          <w:bCs/>
          <w:sz w:val="24"/>
          <w:szCs w:val="24"/>
          <w:highlight w:val="none"/>
        </w:rPr>
        <w:t>期限</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w:t>
      </w:r>
      <w:r>
        <w:rPr>
          <w:rFonts w:hint="eastAsia" w:ascii="宋体" w:hAnsi="宋体" w:eastAsia="宋体" w:cs="宋体"/>
          <w:sz w:val="24"/>
          <w:szCs w:val="24"/>
          <w:highlight w:val="none"/>
          <w:lang w:val="en-US" w:eastAsia="zh-CN"/>
        </w:rPr>
        <w:t>合同</w:t>
      </w:r>
      <w:r>
        <w:rPr>
          <w:rFonts w:hint="eastAsia" w:ascii="宋体" w:hAnsi="宋体" w:eastAsia="宋体" w:cs="宋体"/>
          <w:sz w:val="24"/>
          <w:szCs w:val="24"/>
          <w:highlight w:val="none"/>
        </w:rPr>
        <w:t>签订之日起</w:t>
      </w:r>
      <w:r>
        <w:rPr>
          <w:rFonts w:hint="eastAsia" w:ascii="宋体" w:hAnsi="宋体" w:eastAsia="宋体" w:cs="宋体"/>
          <w:sz w:val="24"/>
          <w:szCs w:val="24"/>
          <w:highlight w:val="none"/>
          <w:lang w:val="en-US" w:eastAsia="zh-CN"/>
        </w:rPr>
        <w:t>壹</w:t>
      </w:r>
      <w:r>
        <w:rPr>
          <w:rFonts w:hint="eastAsia" w:ascii="宋体" w:hAnsi="宋体" w:eastAsia="宋体" w:cs="宋体"/>
          <w:sz w:val="24"/>
          <w:szCs w:val="24"/>
          <w:highlight w:val="none"/>
        </w:rPr>
        <w:t>年，即  年  月  日至  年  月  日。</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highlight w:val="none"/>
          <w:lang w:val="en-US"/>
        </w:rPr>
      </w:pPr>
      <w:r>
        <w:rPr>
          <w:rFonts w:hint="eastAsia" w:ascii="宋体" w:hAnsi="宋体" w:eastAsia="宋体" w:cs="宋体"/>
          <w:b/>
          <w:bCs/>
          <w:sz w:val="24"/>
          <w:szCs w:val="24"/>
          <w:highlight w:val="none"/>
        </w:rPr>
        <w:t>三、</w:t>
      </w:r>
      <w:r>
        <w:rPr>
          <w:rFonts w:hint="eastAsia" w:ascii="宋体" w:hAnsi="宋体" w:cs="宋体"/>
          <w:b/>
          <w:bCs/>
          <w:sz w:val="24"/>
          <w:szCs w:val="24"/>
          <w:highlight w:val="none"/>
          <w:lang w:val="en-US" w:eastAsia="zh-CN"/>
        </w:rPr>
        <w:t>车辆送修</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1、甲方车辆到乙方维修时，乙方在维修过程中发现其他(维修计划以外)的故障，必须及时将情况反映给甲方，在取得甲方同意后方可继续维修。</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2、对甲方车辆乙方应以修复为主，能不更换的零部件尽量不予更换，确实不能修复或修复不经济的零部件，在征得甲方同意后方可更换</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甲方</w:t>
      </w:r>
      <w:r>
        <w:rPr>
          <w:rFonts w:hint="eastAsia" w:ascii="宋体" w:hAnsi="宋体" w:cs="宋体"/>
          <w:b w:val="0"/>
          <w:bCs w:val="0"/>
          <w:sz w:val="24"/>
          <w:szCs w:val="24"/>
          <w:highlight w:val="none"/>
          <w:lang w:val="en-US" w:eastAsia="zh-CN"/>
        </w:rPr>
        <w:t>有权</w:t>
      </w:r>
      <w:r>
        <w:rPr>
          <w:rFonts w:hint="eastAsia" w:ascii="宋体" w:hAnsi="宋体" w:eastAsia="宋体" w:cs="宋体"/>
          <w:b w:val="0"/>
          <w:bCs w:val="0"/>
          <w:sz w:val="24"/>
          <w:szCs w:val="24"/>
          <w:highlight w:val="none"/>
          <w:lang w:val="en-US" w:eastAsia="zh-CN"/>
        </w:rPr>
        <w:t>参与维修方案的制定及对更换配件的鉴定</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对更换下的主要配件由车主单位处置。</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3、维修</w:t>
      </w:r>
      <w:r>
        <w:rPr>
          <w:rFonts w:hint="eastAsia" w:ascii="宋体" w:hAnsi="宋体" w:eastAsia="宋体" w:cs="宋体"/>
          <w:b w:val="0"/>
          <w:bCs w:val="0"/>
          <w:sz w:val="24"/>
          <w:szCs w:val="24"/>
          <w:highlight w:val="none"/>
          <w:lang w:val="en-US" w:eastAsia="zh-CN"/>
        </w:rPr>
        <w:t>费用较高时（一次维修费用超过1000元），应得到甲方认可方能进行检修。</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4</w:t>
      </w:r>
      <w:r>
        <w:rPr>
          <w:rFonts w:hint="eastAsia" w:ascii="宋体" w:hAnsi="宋体" w:eastAsia="宋体" w:cs="宋体"/>
          <w:b w:val="0"/>
          <w:bCs w:val="0"/>
          <w:sz w:val="24"/>
          <w:szCs w:val="24"/>
          <w:highlight w:val="none"/>
          <w:lang w:val="en-US" w:eastAsia="zh-CN"/>
        </w:rPr>
        <w:t>、乙方维修车辆结束后，甲方应仔细检查竣工车辆，如维修结果符合送修要求、维修费计算合理，甲方经办人应在“结算清单”上签字认可</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如果修理结果不符合送修要求、维修费用计算不合理，或发现使用不符合要求的配件材料，甲方向乙方提出存在的问题，如乙方不能给予令人信服的答复，甲方可报请法定检验机构进行检验。</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5、</w:t>
      </w:r>
      <w:r>
        <w:rPr>
          <w:rFonts w:hint="eastAsia" w:ascii="宋体" w:hAnsi="宋体" w:eastAsia="宋体" w:cs="宋体"/>
          <w:b w:val="0"/>
          <w:bCs w:val="0"/>
          <w:sz w:val="24"/>
          <w:szCs w:val="24"/>
          <w:highlight w:val="none"/>
          <w:lang w:val="en-US" w:eastAsia="zh-CN"/>
        </w:rPr>
        <w:t>凡在乙方修理的车辆，不准转厂修理。乙方要根据车辆的情况，随到随修，不无故拖延修理周期，一般故障立即排除，</w:t>
      </w:r>
      <w:r>
        <w:rPr>
          <w:rFonts w:hint="eastAsia" w:ascii="宋体" w:hAnsi="宋体" w:cs="宋体"/>
          <w:b w:val="0"/>
          <w:bCs w:val="0"/>
          <w:sz w:val="24"/>
          <w:szCs w:val="24"/>
          <w:highlight w:val="none"/>
          <w:lang w:val="en-US" w:eastAsia="zh-CN"/>
        </w:rPr>
        <w:t>维护保养及小修</w:t>
      </w:r>
      <w:r>
        <w:rPr>
          <w:rFonts w:hint="eastAsia" w:ascii="宋体" w:hAnsi="宋体" w:eastAsia="宋体" w:cs="宋体"/>
          <w:b w:val="0"/>
          <w:bCs w:val="0"/>
          <w:sz w:val="24"/>
          <w:szCs w:val="24"/>
          <w:highlight w:val="none"/>
          <w:lang w:val="en-US" w:eastAsia="zh-CN"/>
        </w:rPr>
        <w:t>一般不超过</w:t>
      </w:r>
      <w:r>
        <w:rPr>
          <w:rFonts w:hint="eastAsia" w:ascii="宋体" w:hAnsi="宋体" w:cs="宋体"/>
          <w:b w:val="0"/>
          <w:bCs w:val="0"/>
          <w:sz w:val="24"/>
          <w:szCs w:val="24"/>
          <w:highlight w:val="none"/>
          <w:lang w:val="en-US" w:eastAsia="zh-CN"/>
        </w:rPr>
        <w:t>12</w:t>
      </w:r>
      <w:r>
        <w:rPr>
          <w:rFonts w:hint="eastAsia" w:ascii="宋体" w:hAnsi="宋体" w:eastAsia="宋体" w:cs="宋体"/>
          <w:b w:val="0"/>
          <w:bCs w:val="0"/>
          <w:sz w:val="24"/>
          <w:szCs w:val="24"/>
          <w:highlight w:val="none"/>
          <w:lang w:val="en-US" w:eastAsia="zh-CN"/>
        </w:rPr>
        <w:t>小时，</w:t>
      </w:r>
      <w:r>
        <w:rPr>
          <w:rFonts w:hint="eastAsia" w:ascii="宋体" w:hAnsi="宋体" w:cs="宋体"/>
          <w:b w:val="0"/>
          <w:bCs w:val="0"/>
          <w:sz w:val="24"/>
          <w:szCs w:val="24"/>
          <w:highlight w:val="none"/>
          <w:lang w:val="en-US" w:eastAsia="zh-CN"/>
        </w:rPr>
        <w:t>大修不超过5日，</w:t>
      </w:r>
      <w:r>
        <w:rPr>
          <w:rFonts w:hint="eastAsia" w:ascii="宋体" w:hAnsi="宋体" w:eastAsia="宋体" w:cs="宋体"/>
          <w:b w:val="0"/>
          <w:bCs w:val="0"/>
          <w:sz w:val="24"/>
          <w:szCs w:val="24"/>
          <w:highlight w:val="none"/>
          <w:lang w:val="en-US" w:eastAsia="zh-CN"/>
        </w:rPr>
        <w:t>整车大修不超过</w:t>
      </w:r>
      <w:r>
        <w:rPr>
          <w:rFonts w:hint="eastAsia" w:ascii="宋体" w:hAnsi="宋体" w:cs="宋体"/>
          <w:b w:val="0"/>
          <w:bCs w:val="0"/>
          <w:sz w:val="24"/>
          <w:szCs w:val="24"/>
          <w:highlight w:val="none"/>
          <w:lang w:val="en-US" w:eastAsia="zh-CN"/>
        </w:rPr>
        <w:t>15</w:t>
      </w:r>
      <w:r>
        <w:rPr>
          <w:rFonts w:hint="eastAsia" w:ascii="宋体" w:hAnsi="宋体" w:eastAsia="宋体" w:cs="宋体"/>
          <w:b w:val="0"/>
          <w:bCs w:val="0"/>
          <w:sz w:val="24"/>
          <w:szCs w:val="24"/>
          <w:highlight w:val="none"/>
          <w:lang w:val="en-US" w:eastAsia="zh-CN"/>
        </w:rPr>
        <w:t>日。</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6</w:t>
      </w:r>
      <w:r>
        <w:rPr>
          <w:rFonts w:hint="eastAsia" w:ascii="宋体" w:hAnsi="宋体" w:eastAsia="宋体" w:cs="宋体"/>
          <w:b w:val="0"/>
          <w:bCs w:val="0"/>
          <w:sz w:val="24"/>
          <w:szCs w:val="24"/>
          <w:highlight w:val="none"/>
          <w:lang w:val="en-US" w:eastAsia="zh-CN"/>
        </w:rPr>
        <w:t>、凡维修范围的车辆进厂维修，乙方应建立维修档案（含纸质和电脑档案），并及时、如实记录好该车进厂日期、公里数、大修次数、故障现象及维修内容</w:t>
      </w:r>
      <w:r>
        <w:rPr>
          <w:rFonts w:hint="eastAsia" w:ascii="宋体" w:hAnsi="宋体" w:cs="宋体"/>
          <w:b w:val="0"/>
          <w:bCs w:val="0"/>
          <w:sz w:val="24"/>
          <w:szCs w:val="24"/>
          <w:highlight w:val="none"/>
          <w:lang w:val="en-US" w:eastAsia="zh-CN"/>
        </w:rPr>
        <w:t>，</w:t>
      </w:r>
      <w:r>
        <w:rPr>
          <w:rFonts w:hint="eastAsia" w:ascii="宋体" w:hAnsi="宋体" w:eastAsia="宋体" w:cs="宋体"/>
          <w:b w:val="0"/>
          <w:bCs w:val="0"/>
          <w:sz w:val="24"/>
          <w:szCs w:val="24"/>
          <w:highlight w:val="none"/>
          <w:lang w:val="en-US" w:eastAsia="zh-CN"/>
        </w:rPr>
        <w:t>做好</w:t>
      </w:r>
      <w:r>
        <w:rPr>
          <w:rFonts w:hint="eastAsia" w:ascii="宋体" w:hAnsi="宋体" w:cs="宋体"/>
          <w:b w:val="0"/>
          <w:bCs w:val="0"/>
          <w:sz w:val="24"/>
          <w:szCs w:val="24"/>
          <w:highlight w:val="none"/>
          <w:lang w:val="en-US" w:eastAsia="zh-CN"/>
        </w:rPr>
        <w:t>维修后</w:t>
      </w:r>
      <w:r>
        <w:rPr>
          <w:rFonts w:hint="eastAsia" w:ascii="宋体" w:hAnsi="宋体" w:eastAsia="宋体" w:cs="宋体"/>
          <w:b w:val="0"/>
          <w:bCs w:val="0"/>
          <w:sz w:val="24"/>
          <w:szCs w:val="24"/>
          <w:highlight w:val="none"/>
          <w:lang w:val="en-US" w:eastAsia="zh-CN"/>
        </w:rPr>
        <w:t>跟踪服务工作</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四</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服务</w:t>
      </w:r>
      <w:r>
        <w:rPr>
          <w:rFonts w:hint="eastAsia" w:ascii="宋体" w:hAnsi="宋体" w:eastAsia="宋体" w:cs="宋体"/>
          <w:b/>
          <w:bCs/>
          <w:sz w:val="24"/>
          <w:szCs w:val="24"/>
          <w:highlight w:val="none"/>
        </w:rPr>
        <w:t>质量标准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1、乙方维修的车辆出厂，必须符合国家有关质量标准，没有国家标准的，要达到行业部门标准，并对出厂车辆实行质量保证制度，凡因修理质量问题造成车辆故障或机件损坏，乙方负全部赔偿责任。若</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rPr>
        <w:t>和乙方对维修质量发生分歧，由汽车维修行业管理部门或质量技术监督部门进行鉴定，鉴定费用由责任方承担。</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2、乙方维修的车辆出厂，必须经专门的质检技术人员按规定的程序进行检测，</w:t>
      </w:r>
      <w:r>
        <w:rPr>
          <w:rFonts w:hint="eastAsia" w:ascii="宋体" w:hAnsi="宋体" w:cs="宋体"/>
          <w:sz w:val="24"/>
          <w:szCs w:val="24"/>
          <w:highlight w:val="none"/>
          <w:lang w:val="en-US" w:eastAsia="zh-CN"/>
        </w:rPr>
        <w:t>车辆关键部位维修出厂须</w:t>
      </w:r>
      <w:r>
        <w:rPr>
          <w:rFonts w:hint="eastAsia" w:ascii="宋体" w:hAnsi="宋体" w:eastAsia="宋体" w:cs="宋体"/>
          <w:b w:val="0"/>
          <w:bCs w:val="0"/>
          <w:kern w:val="2"/>
          <w:sz w:val="24"/>
          <w:szCs w:val="24"/>
          <w:highlight w:val="none"/>
          <w:lang w:val="en-US" w:eastAsia="zh-CN" w:bidi="ar-SA"/>
        </w:rPr>
        <w:t>开具</w:t>
      </w:r>
      <w:r>
        <w:rPr>
          <w:rFonts w:hint="eastAsia" w:ascii="宋体" w:hAnsi="宋体" w:cs="宋体"/>
          <w:b w:val="0"/>
          <w:bCs w:val="0"/>
          <w:kern w:val="2"/>
          <w:sz w:val="24"/>
          <w:szCs w:val="24"/>
          <w:highlight w:val="none"/>
          <w:lang w:val="en-US" w:eastAsia="zh-CN" w:bidi="ar-SA"/>
        </w:rPr>
        <w:t>检测合格出厂证明及</w:t>
      </w:r>
      <w:r>
        <w:rPr>
          <w:rFonts w:hint="eastAsia" w:ascii="宋体" w:hAnsi="宋体" w:eastAsia="宋体" w:cs="宋体"/>
          <w:b w:val="0"/>
          <w:bCs w:val="0"/>
          <w:kern w:val="2"/>
          <w:sz w:val="24"/>
          <w:szCs w:val="24"/>
          <w:highlight w:val="none"/>
          <w:lang w:val="en-US" w:eastAsia="zh-CN" w:bidi="ar-SA"/>
        </w:rPr>
        <w:t>质量保证书（列明详细清单）</w:t>
      </w:r>
      <w:r>
        <w:rPr>
          <w:rFonts w:hint="eastAsia" w:ascii="宋体" w:hAnsi="宋体" w:eastAsia="宋体" w:cs="宋体"/>
          <w:sz w:val="24"/>
          <w:szCs w:val="24"/>
          <w:highlight w:val="none"/>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sz w:val="24"/>
          <w:szCs w:val="24"/>
          <w:highlight w:val="none"/>
        </w:rPr>
        <w:t>3、</w:t>
      </w:r>
      <w:r>
        <w:rPr>
          <w:rFonts w:hint="eastAsia" w:ascii="宋体" w:hAnsi="宋体" w:eastAsia="宋体" w:cs="宋体"/>
          <w:b w:val="0"/>
          <w:bCs w:val="0"/>
          <w:kern w:val="2"/>
          <w:sz w:val="24"/>
          <w:szCs w:val="24"/>
          <w:highlight w:val="none"/>
          <w:lang w:val="en-US" w:eastAsia="zh-CN" w:bidi="ar-SA"/>
        </w:rPr>
        <w:t>维修车辆所使用的零配件，必须是正厂零配件，确因特殊情况需使用副厂合格零配件的，应事先告知用户，并在维修单中注明</w:t>
      </w:r>
      <w:r>
        <w:rPr>
          <w:rFonts w:hint="eastAsia" w:ascii="宋体" w:hAnsi="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lang w:val="en-US" w:eastAsia="zh-CN" w:bidi="ar-SA"/>
        </w:rPr>
        <w:t>在取得送修单位同意并保证车辆正常安全行驶的情况下方可使用，严格禁止使用假冒劣质零配件</w:t>
      </w:r>
      <w:r>
        <w:rPr>
          <w:rFonts w:hint="eastAsia" w:ascii="宋体" w:hAnsi="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lang w:val="en-US" w:eastAsia="zh-CN" w:bidi="ar-SA"/>
        </w:rPr>
        <w:t>但车辆的关键部位，如：发动机、离合器、变速箱、转向系统、制动系统等禁止使用副厂零配件。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4、</w:t>
      </w:r>
      <w:r>
        <w:rPr>
          <w:rFonts w:hint="eastAsia" w:ascii="宋体" w:hAnsi="宋体" w:eastAsia="宋体" w:cs="宋体"/>
          <w:b w:val="0"/>
          <w:bCs w:val="0"/>
          <w:kern w:val="2"/>
          <w:sz w:val="24"/>
          <w:szCs w:val="24"/>
          <w:highlight w:val="none"/>
          <w:lang w:val="en-US" w:eastAsia="zh-CN" w:bidi="ar-SA"/>
        </w:rPr>
        <w:t>维修出厂的车辆，实行出厂合格证和质量保证期制度。整车修理的车辆的质量保证期不少于</w:t>
      </w:r>
      <w:r>
        <w:rPr>
          <w:rFonts w:hint="eastAsia" w:ascii="宋体" w:hAnsi="宋体" w:cs="宋体"/>
          <w:b w:val="0"/>
          <w:bCs w:val="0"/>
          <w:kern w:val="2"/>
          <w:sz w:val="24"/>
          <w:szCs w:val="24"/>
          <w:highlight w:val="none"/>
          <w:lang w:val="en-US" w:eastAsia="zh-CN" w:bidi="ar-SA"/>
        </w:rPr>
        <w:t>1年</w:t>
      </w:r>
      <w:r>
        <w:rPr>
          <w:rFonts w:hint="eastAsia" w:ascii="宋体" w:hAnsi="宋体" w:eastAsia="宋体" w:cs="宋体"/>
          <w:b w:val="0"/>
          <w:bCs w:val="0"/>
          <w:kern w:val="2"/>
          <w:sz w:val="24"/>
          <w:szCs w:val="24"/>
          <w:highlight w:val="none"/>
          <w:lang w:val="en-US" w:eastAsia="zh-CN" w:bidi="ar-SA"/>
        </w:rPr>
        <w:t>（或行驶里程不少于2</w:t>
      </w:r>
      <w:r>
        <w:rPr>
          <w:rFonts w:hint="eastAsia" w:ascii="宋体" w:hAnsi="宋体" w:cs="宋体"/>
          <w:b w:val="0"/>
          <w:bCs w:val="0"/>
          <w:kern w:val="2"/>
          <w:sz w:val="24"/>
          <w:szCs w:val="24"/>
          <w:highlight w:val="none"/>
          <w:lang w:val="en-US" w:eastAsia="zh-CN" w:bidi="ar-SA"/>
        </w:rPr>
        <w:t>0000</w:t>
      </w:r>
      <w:r>
        <w:rPr>
          <w:rFonts w:hint="eastAsia" w:ascii="宋体" w:hAnsi="宋体" w:eastAsia="宋体" w:cs="宋体"/>
          <w:b w:val="0"/>
          <w:bCs w:val="0"/>
          <w:kern w:val="2"/>
          <w:sz w:val="24"/>
          <w:szCs w:val="24"/>
          <w:highlight w:val="none"/>
          <w:lang w:val="en-US" w:eastAsia="zh-CN" w:bidi="ar-SA"/>
        </w:rPr>
        <w:t>公里）；</w:t>
      </w:r>
      <w:r>
        <w:rPr>
          <w:rFonts w:hint="eastAsia" w:ascii="宋体" w:hAnsi="宋体" w:cs="宋体"/>
          <w:b w:val="0"/>
          <w:bCs w:val="0"/>
          <w:kern w:val="2"/>
          <w:sz w:val="24"/>
          <w:szCs w:val="24"/>
          <w:highlight w:val="none"/>
          <w:lang w:val="en-US" w:eastAsia="zh-CN" w:bidi="ar-SA"/>
        </w:rPr>
        <w:t>维护保养</w:t>
      </w:r>
      <w:r>
        <w:rPr>
          <w:rFonts w:hint="eastAsia" w:ascii="宋体" w:hAnsi="宋体" w:eastAsia="宋体" w:cs="宋体"/>
          <w:b w:val="0"/>
          <w:bCs w:val="0"/>
          <w:kern w:val="2"/>
          <w:sz w:val="24"/>
          <w:szCs w:val="24"/>
          <w:highlight w:val="none"/>
          <w:lang w:val="en-US" w:eastAsia="zh-CN" w:bidi="ar-SA"/>
        </w:rPr>
        <w:t>的车辆，质量保证期不少于</w:t>
      </w:r>
      <w:r>
        <w:rPr>
          <w:rFonts w:hint="eastAsia" w:ascii="宋体" w:hAnsi="宋体" w:cs="宋体"/>
          <w:b w:val="0"/>
          <w:bCs w:val="0"/>
          <w:kern w:val="2"/>
          <w:sz w:val="24"/>
          <w:szCs w:val="24"/>
          <w:highlight w:val="none"/>
          <w:lang w:val="en-US" w:eastAsia="zh-CN" w:bidi="ar-SA"/>
        </w:rPr>
        <w:t>6</w:t>
      </w:r>
      <w:r>
        <w:rPr>
          <w:rFonts w:hint="eastAsia" w:ascii="宋体" w:hAnsi="宋体" w:eastAsia="宋体" w:cs="宋体"/>
          <w:b w:val="0"/>
          <w:bCs w:val="0"/>
          <w:kern w:val="2"/>
          <w:sz w:val="24"/>
          <w:szCs w:val="24"/>
          <w:highlight w:val="none"/>
          <w:lang w:val="en-US" w:eastAsia="zh-CN" w:bidi="ar-SA"/>
        </w:rPr>
        <w:t>0天（或行驶里程不少于</w:t>
      </w:r>
      <w:r>
        <w:rPr>
          <w:rFonts w:hint="eastAsia" w:ascii="宋体" w:hAnsi="宋体" w:cs="宋体"/>
          <w:b w:val="0"/>
          <w:bCs w:val="0"/>
          <w:kern w:val="2"/>
          <w:sz w:val="24"/>
          <w:szCs w:val="24"/>
          <w:highlight w:val="none"/>
          <w:lang w:val="en-US" w:eastAsia="zh-CN" w:bidi="ar-SA"/>
        </w:rPr>
        <w:t>6</w:t>
      </w:r>
      <w:r>
        <w:rPr>
          <w:rFonts w:hint="eastAsia" w:ascii="宋体" w:hAnsi="宋体" w:eastAsia="宋体" w:cs="宋体"/>
          <w:b w:val="0"/>
          <w:bCs w:val="0"/>
          <w:kern w:val="2"/>
          <w:sz w:val="24"/>
          <w:szCs w:val="24"/>
          <w:highlight w:val="none"/>
          <w:lang w:val="en-US" w:eastAsia="zh-CN" w:bidi="ar-SA"/>
        </w:rPr>
        <w:t>000 公里）。在质量保证期内，因维修质量原因造成机动车无法正常使用，原维修厂家应及时无偿返修，不得故意拖延或者无理拒绝。</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cs="宋体"/>
          <w:b w:val="0"/>
          <w:bCs w:val="0"/>
          <w:kern w:val="2"/>
          <w:sz w:val="24"/>
          <w:szCs w:val="24"/>
          <w:lang w:val="en-US" w:eastAsia="zh-CN" w:bidi="ar-SA"/>
        </w:rPr>
        <w:t>5</w:t>
      </w:r>
      <w:r>
        <w:rPr>
          <w:rFonts w:hint="eastAsia" w:ascii="宋体" w:hAnsi="宋体" w:eastAsia="宋体" w:cs="宋体"/>
          <w:b w:val="0"/>
          <w:bCs w:val="0"/>
          <w:kern w:val="2"/>
          <w:sz w:val="24"/>
          <w:szCs w:val="24"/>
          <w:lang w:val="en-US" w:eastAsia="zh-CN" w:bidi="ar-SA"/>
        </w:rPr>
        <w:t>、须建立“自检、互检、专检”制度。对维修的车辆实行自进厂派工作业、过程检验、装配、整车检测到合格出厂等全过程质量负责制。</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五</w:t>
      </w:r>
      <w:r>
        <w:rPr>
          <w:rFonts w:hint="eastAsia" w:ascii="宋体" w:hAnsi="宋体" w:eastAsia="宋体" w:cs="宋体"/>
          <w:b/>
          <w:bCs/>
          <w:sz w:val="24"/>
          <w:szCs w:val="24"/>
          <w:highlight w:val="none"/>
        </w:rPr>
        <w:t>、结算方式</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1、车辆维修结算价=实际维修时市场综合价格*折扣率，实际维修时市场综合价格包含维修工时费、零配件价格及其相关服务所需的所有服务费用、税费，按折扣后费用开具发票。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乙方</w:t>
      </w:r>
      <w:r>
        <w:rPr>
          <w:rFonts w:hint="eastAsia" w:ascii="宋体" w:hAnsi="宋体" w:cs="宋体"/>
          <w:sz w:val="24"/>
          <w:szCs w:val="24"/>
          <w:highlight w:val="none"/>
          <w:lang w:val="en-US" w:eastAsia="zh-CN"/>
        </w:rPr>
        <w:t>每月</w:t>
      </w:r>
      <w:r>
        <w:rPr>
          <w:rFonts w:hint="eastAsia" w:ascii="宋体" w:hAnsi="宋体" w:eastAsia="宋体" w:cs="宋体"/>
          <w:sz w:val="24"/>
          <w:szCs w:val="24"/>
          <w:highlight w:val="none"/>
        </w:rPr>
        <w:t>执费用明细表、维修报告单和发票经甲方经办人确认签字后，由甲方财务部门</w:t>
      </w:r>
      <w:r>
        <w:rPr>
          <w:rFonts w:hint="eastAsia" w:ascii="宋体" w:hAnsi="宋体" w:cs="宋体"/>
          <w:sz w:val="24"/>
          <w:szCs w:val="24"/>
          <w:highlight w:val="none"/>
          <w:lang w:val="en-US" w:eastAsia="zh-CN"/>
        </w:rPr>
        <w:t>进行</w:t>
      </w:r>
      <w:r>
        <w:rPr>
          <w:rFonts w:hint="eastAsia" w:ascii="宋体" w:hAnsi="宋体" w:eastAsia="宋体" w:cs="宋体"/>
          <w:sz w:val="24"/>
          <w:szCs w:val="24"/>
          <w:highlight w:val="none"/>
        </w:rPr>
        <w:t>结算。</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六</w:t>
      </w: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rPr>
        <w:t>甲方权利、义务</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1、甲方</w:t>
      </w:r>
      <w:r>
        <w:rPr>
          <w:rFonts w:hint="eastAsia" w:ascii="宋体" w:hAnsi="宋体" w:cs="宋体"/>
          <w:sz w:val="24"/>
          <w:szCs w:val="24"/>
          <w:highlight w:val="none"/>
          <w:lang w:val="en-US" w:eastAsia="zh-CN"/>
        </w:rPr>
        <w:t>配合</w:t>
      </w: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之间必要的组织、联系及协调工作。</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2、甲方有权对乙方</w:t>
      </w:r>
      <w:r>
        <w:rPr>
          <w:rFonts w:hint="eastAsia" w:ascii="宋体" w:hAnsi="宋体" w:eastAsia="宋体" w:cs="宋体"/>
          <w:sz w:val="24"/>
          <w:szCs w:val="24"/>
          <w:highlight w:val="none"/>
          <w:lang w:val="en-US" w:eastAsia="zh-CN"/>
        </w:rPr>
        <w:t>服务内容</w:t>
      </w:r>
      <w:r>
        <w:rPr>
          <w:rFonts w:hint="eastAsia" w:ascii="宋体" w:hAnsi="宋体" w:eastAsia="宋体" w:cs="宋体"/>
          <w:sz w:val="24"/>
          <w:szCs w:val="24"/>
          <w:highlight w:val="none"/>
        </w:rPr>
        <w:t>、价格和承诺等进行监督检查。</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rPr>
        <w:t>乙方权利、义务</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乙方</w:t>
      </w:r>
      <w:r>
        <w:rPr>
          <w:rFonts w:hint="eastAsia" w:ascii="宋体" w:hAnsi="宋体" w:eastAsia="宋体" w:cs="宋体"/>
          <w:sz w:val="24"/>
          <w:szCs w:val="24"/>
          <w:highlight w:val="none"/>
        </w:rPr>
        <w:t>必须设立车维修专门联系人及专用联系电话，有专人提供从接车到送车出厂的全过程服务。实行24小时全天候服务，确保在规定的时限内完成维修项目，保障</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rPr>
        <w:t>单位用车需要。车辆维修专员的联系方式如有变更，必须及时通知</w:t>
      </w:r>
      <w:r>
        <w:rPr>
          <w:rFonts w:hint="eastAsia" w:ascii="宋体" w:hAnsi="宋体" w:cs="宋体"/>
          <w:sz w:val="24"/>
          <w:szCs w:val="24"/>
          <w:highlight w:val="none"/>
          <w:lang w:val="en-US" w:eastAsia="zh-CN"/>
        </w:rPr>
        <w:t>甲方</w:t>
      </w:r>
      <w:r>
        <w:rPr>
          <w:rFonts w:hint="eastAsia" w:ascii="宋体" w:hAnsi="宋体" w:eastAsia="宋体" w:cs="宋体"/>
          <w:sz w:val="24"/>
          <w:szCs w:val="24"/>
          <w:highlight w:val="none"/>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2、乙方</w:t>
      </w:r>
      <w:r>
        <w:rPr>
          <w:rFonts w:hint="eastAsia" w:ascii="宋体" w:hAnsi="宋体" w:cs="宋体"/>
          <w:sz w:val="24"/>
          <w:szCs w:val="24"/>
          <w:highlight w:val="none"/>
          <w:lang w:val="en-US" w:eastAsia="zh-CN"/>
        </w:rPr>
        <w:t>为甲方提供24</w:t>
      </w:r>
      <w:r>
        <w:rPr>
          <w:rFonts w:hint="eastAsia" w:ascii="宋体" w:hAnsi="宋体" w:eastAsia="宋体" w:cs="宋体"/>
          <w:sz w:val="24"/>
          <w:szCs w:val="24"/>
          <w:highlight w:val="none"/>
        </w:rPr>
        <w:t>小时故障车辆</w:t>
      </w:r>
      <w:r>
        <w:rPr>
          <w:rFonts w:hint="eastAsia" w:ascii="宋体" w:hAnsi="宋体" w:eastAsia="宋体" w:cs="宋体"/>
          <w:sz w:val="24"/>
          <w:szCs w:val="24"/>
          <w:highlight w:val="none"/>
          <w:lang w:val="en-US" w:eastAsia="zh-CN"/>
        </w:rPr>
        <w:t>免费</w:t>
      </w:r>
      <w:r>
        <w:rPr>
          <w:rFonts w:hint="eastAsia" w:ascii="宋体" w:hAnsi="宋体" w:cs="宋体"/>
          <w:sz w:val="24"/>
          <w:szCs w:val="24"/>
          <w:highlight w:val="none"/>
          <w:lang w:val="en-US" w:eastAsia="zh-CN"/>
        </w:rPr>
        <w:t>拖车救援</w:t>
      </w:r>
      <w:r>
        <w:rPr>
          <w:rFonts w:hint="eastAsia" w:ascii="宋体" w:hAnsi="宋体" w:eastAsia="宋体" w:cs="宋体"/>
          <w:sz w:val="24"/>
          <w:szCs w:val="24"/>
          <w:highlight w:val="none"/>
        </w:rPr>
        <w:t>工作</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提供免费洗车服务</w:t>
      </w:r>
      <w:r>
        <w:rPr>
          <w:rFonts w:hint="eastAsia" w:ascii="宋体" w:hAnsi="宋体" w:eastAsia="宋体" w:cs="宋体"/>
          <w:sz w:val="24"/>
          <w:szCs w:val="24"/>
          <w:highlight w:val="none"/>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3、乙方根据车辆的情况随到随修，不得无故拖延修理周期，一般故障立即排除，维修需在乙方与甲方双方约定</w:t>
      </w:r>
      <w:r>
        <w:rPr>
          <w:rFonts w:hint="eastAsia" w:ascii="宋体" w:hAnsi="宋体" w:cs="宋体"/>
          <w:sz w:val="24"/>
          <w:szCs w:val="24"/>
          <w:highlight w:val="none"/>
          <w:lang w:val="en-US" w:eastAsia="zh-CN"/>
        </w:rPr>
        <w:t>时间</w:t>
      </w:r>
      <w:r>
        <w:rPr>
          <w:rFonts w:hint="eastAsia" w:ascii="宋体" w:hAnsi="宋体" w:eastAsia="宋体" w:cs="宋体"/>
          <w:sz w:val="24"/>
          <w:szCs w:val="24"/>
          <w:highlight w:val="none"/>
        </w:rPr>
        <w:t>内完成。</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4、乙方在维修车辆维修期间保证车辆安全，出现被盗、损坏等损失，乙方全额赔偿。</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5、乙方对维修车辆建立维修档案，认真做好各项记录，保管好原始单据，做好跟踪服务工作。</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、乙方应规范保存所有</w:t>
      </w:r>
      <w:r>
        <w:rPr>
          <w:rFonts w:hint="eastAsia" w:ascii="宋体" w:hAnsi="宋体" w:cs="宋体"/>
          <w:sz w:val="24"/>
          <w:szCs w:val="24"/>
          <w:highlight w:val="none"/>
          <w:lang w:val="en-US" w:eastAsia="zh-CN"/>
        </w:rPr>
        <w:t>车辆维修</w:t>
      </w:r>
      <w:r>
        <w:rPr>
          <w:rFonts w:hint="eastAsia" w:ascii="宋体" w:hAnsi="宋体" w:eastAsia="宋体" w:cs="宋体"/>
          <w:sz w:val="24"/>
          <w:szCs w:val="24"/>
          <w:highlight w:val="none"/>
        </w:rPr>
        <w:t>相关资料，并积极配合、接受甲方的监督检查。</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eastAsia="宋体" w:cs="宋体"/>
          <w:b w:val="0"/>
          <w:bCs w:val="0"/>
          <w:kern w:val="2"/>
          <w:sz w:val="24"/>
          <w:szCs w:val="24"/>
          <w:lang w:val="en-US" w:eastAsia="zh-CN" w:bidi="ar-SA"/>
        </w:rPr>
        <w:t>凡可以维修的部件，</w:t>
      </w:r>
      <w:r>
        <w:rPr>
          <w:rFonts w:hint="eastAsia" w:ascii="宋体" w:hAnsi="宋体" w:cs="宋体"/>
          <w:b w:val="0"/>
          <w:bCs w:val="0"/>
          <w:kern w:val="2"/>
          <w:sz w:val="24"/>
          <w:szCs w:val="24"/>
          <w:lang w:val="en-US" w:eastAsia="zh-CN" w:bidi="ar-SA"/>
        </w:rPr>
        <w:t>乙方</w:t>
      </w:r>
      <w:r>
        <w:rPr>
          <w:rFonts w:hint="eastAsia" w:ascii="宋体" w:hAnsi="宋体" w:eastAsia="宋体" w:cs="宋体"/>
          <w:b w:val="0"/>
          <w:bCs w:val="0"/>
          <w:kern w:val="2"/>
          <w:sz w:val="24"/>
          <w:szCs w:val="24"/>
          <w:lang w:val="en-US" w:eastAsia="zh-CN" w:bidi="ar-SA"/>
        </w:rPr>
        <w:t>不得以换代修；不得与相关人员串通，虚假修车或虚报维修项目，损害</w:t>
      </w:r>
      <w:r>
        <w:rPr>
          <w:rFonts w:hint="eastAsia" w:ascii="宋体" w:hAnsi="宋体" w:cs="宋体"/>
          <w:b w:val="0"/>
          <w:bCs w:val="0"/>
          <w:kern w:val="2"/>
          <w:sz w:val="24"/>
          <w:szCs w:val="24"/>
          <w:lang w:val="en-US" w:eastAsia="zh-CN" w:bidi="ar-SA"/>
        </w:rPr>
        <w:t>甲方</w:t>
      </w:r>
      <w:r>
        <w:rPr>
          <w:rFonts w:hint="eastAsia" w:ascii="宋体" w:hAnsi="宋体" w:eastAsia="宋体" w:cs="宋体"/>
          <w:b w:val="0"/>
          <w:bCs w:val="0"/>
          <w:kern w:val="2"/>
          <w:sz w:val="24"/>
          <w:szCs w:val="24"/>
          <w:lang w:val="en-US" w:eastAsia="zh-CN" w:bidi="ar-SA"/>
        </w:rPr>
        <w:t>的利益。</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cs="宋体"/>
          <w:b w:val="0"/>
          <w:bCs w:val="0"/>
          <w:kern w:val="2"/>
          <w:sz w:val="24"/>
          <w:szCs w:val="24"/>
          <w:lang w:val="en-US" w:eastAsia="zh-CN" w:bidi="ar-SA"/>
        </w:rPr>
        <w:t>8</w:t>
      </w:r>
      <w:r>
        <w:rPr>
          <w:rFonts w:hint="eastAsia" w:ascii="宋体" w:hAnsi="宋体" w:eastAsia="宋体" w:cs="宋体"/>
          <w:b w:val="0"/>
          <w:bCs w:val="0"/>
          <w:kern w:val="2"/>
          <w:sz w:val="24"/>
          <w:szCs w:val="24"/>
          <w:lang w:val="en-US" w:eastAsia="zh-CN" w:bidi="ar-SA"/>
        </w:rPr>
        <w:t>、由于修理或配件质量问题而引起的车辆故障，由</w:t>
      </w:r>
      <w:r>
        <w:rPr>
          <w:rFonts w:hint="eastAsia" w:ascii="宋体" w:hAnsi="宋体" w:cs="宋体"/>
          <w:b w:val="0"/>
          <w:bCs w:val="0"/>
          <w:kern w:val="2"/>
          <w:sz w:val="24"/>
          <w:szCs w:val="24"/>
          <w:lang w:val="en-US" w:eastAsia="zh-CN" w:bidi="ar-SA"/>
        </w:rPr>
        <w:t>乙方</w:t>
      </w:r>
      <w:r>
        <w:rPr>
          <w:rFonts w:hint="eastAsia" w:ascii="宋体" w:hAnsi="宋体" w:eastAsia="宋体" w:cs="宋体"/>
          <w:b w:val="0"/>
          <w:bCs w:val="0"/>
          <w:kern w:val="2"/>
          <w:sz w:val="24"/>
          <w:szCs w:val="24"/>
          <w:lang w:val="en-US" w:eastAsia="zh-CN" w:bidi="ar-SA"/>
        </w:rPr>
        <w:t>进行保修或返修，所产生的所有费用由</w:t>
      </w:r>
      <w:r>
        <w:rPr>
          <w:rFonts w:hint="eastAsia" w:ascii="宋体" w:hAnsi="宋体" w:cs="宋体"/>
          <w:b w:val="0"/>
          <w:bCs w:val="0"/>
          <w:kern w:val="2"/>
          <w:sz w:val="24"/>
          <w:szCs w:val="24"/>
          <w:lang w:val="en-US" w:eastAsia="zh-CN" w:bidi="ar-SA"/>
        </w:rPr>
        <w:t>乙方</w:t>
      </w:r>
      <w:r>
        <w:rPr>
          <w:rFonts w:hint="eastAsia" w:ascii="宋体" w:hAnsi="宋体" w:eastAsia="宋体" w:cs="宋体"/>
          <w:b w:val="0"/>
          <w:bCs w:val="0"/>
          <w:kern w:val="2"/>
          <w:sz w:val="24"/>
          <w:szCs w:val="24"/>
          <w:lang w:val="en-US" w:eastAsia="zh-CN" w:bidi="ar-SA"/>
        </w:rPr>
        <w:t>承担。</w:t>
      </w:r>
    </w:p>
    <w:p>
      <w:pPr>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八</w:t>
      </w:r>
      <w:r>
        <w:rPr>
          <w:rFonts w:hint="eastAsia" w:ascii="宋体" w:hAnsi="宋体" w:eastAsia="宋体" w:cs="宋体"/>
          <w:b/>
          <w:bCs/>
          <w:sz w:val="24"/>
          <w:szCs w:val="24"/>
          <w:highlight w:val="none"/>
        </w:rPr>
        <w:t>、违约责任</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lang w:val="en-US" w:eastAsia="zh-CN"/>
        </w:rPr>
      </w:pPr>
      <w:r>
        <w:rPr>
          <w:rFonts w:hint="eastAsia" w:ascii="宋体" w:hAnsi="宋体" w:eastAsia="宋体" w:cs="宋体"/>
          <w:b w:val="0"/>
          <w:bCs/>
          <w:sz w:val="24"/>
          <w:szCs w:val="24"/>
          <w:lang w:val="en-US" w:eastAsia="zh-CN"/>
        </w:rPr>
        <w:t>1、乙方若</w:t>
      </w:r>
      <w:r>
        <w:rPr>
          <w:rFonts w:hint="eastAsia" w:ascii="宋体" w:hAnsi="宋体" w:cs="宋体"/>
          <w:b w:val="0"/>
          <w:bCs/>
          <w:sz w:val="24"/>
          <w:szCs w:val="24"/>
          <w:lang w:val="en-US" w:eastAsia="zh-CN"/>
        </w:rPr>
        <w:t>未征得甲方同意</w:t>
      </w:r>
      <w:r>
        <w:rPr>
          <w:rFonts w:hint="eastAsia" w:ascii="宋体" w:hAnsi="宋体" w:eastAsia="宋体" w:cs="宋体"/>
          <w:b w:val="0"/>
          <w:bCs/>
          <w:sz w:val="24"/>
          <w:szCs w:val="24"/>
          <w:lang w:val="en-US" w:eastAsia="zh-CN"/>
        </w:rPr>
        <w:t>（首次维修保养应与车主单位负责人联系）修车；或无故拖延修理周期</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视为乙方违约，乙方应承担由此而引起的一切后果</w:t>
      </w:r>
      <w:r>
        <w:rPr>
          <w:rFonts w:hint="eastAsia" w:ascii="宋体" w:hAnsi="宋体" w:cs="宋体"/>
          <w:b w:val="0"/>
          <w:bCs/>
          <w:sz w:val="24"/>
          <w:szCs w:val="24"/>
          <w:lang w:val="en-US" w:eastAsia="zh-CN"/>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2、凡因乙方修理质量</w:t>
      </w:r>
      <w:r>
        <w:rPr>
          <w:rFonts w:hint="eastAsia" w:ascii="宋体" w:hAnsi="宋体" w:cs="宋体"/>
          <w:b w:val="0"/>
          <w:bCs/>
          <w:sz w:val="24"/>
          <w:szCs w:val="24"/>
          <w:lang w:val="en-US" w:eastAsia="zh-CN"/>
        </w:rPr>
        <w:t>或零配件质量</w:t>
      </w:r>
      <w:r>
        <w:rPr>
          <w:rFonts w:hint="eastAsia" w:ascii="宋体" w:hAnsi="宋体" w:eastAsia="宋体" w:cs="宋体"/>
          <w:b w:val="0"/>
          <w:bCs/>
          <w:sz w:val="24"/>
          <w:szCs w:val="24"/>
          <w:lang w:val="en-US" w:eastAsia="zh-CN"/>
        </w:rPr>
        <w:t>，给</w:t>
      </w:r>
      <w:r>
        <w:rPr>
          <w:rFonts w:hint="eastAsia" w:ascii="宋体" w:hAnsi="宋体" w:cs="宋体"/>
          <w:b w:val="0"/>
          <w:bCs/>
          <w:sz w:val="24"/>
          <w:szCs w:val="24"/>
          <w:lang w:val="en-US" w:eastAsia="zh-CN"/>
        </w:rPr>
        <w:t>甲方</w:t>
      </w:r>
      <w:r>
        <w:rPr>
          <w:rFonts w:hint="eastAsia" w:ascii="宋体" w:hAnsi="宋体" w:eastAsia="宋体" w:cs="宋体"/>
          <w:b w:val="0"/>
          <w:bCs/>
          <w:sz w:val="24"/>
          <w:szCs w:val="24"/>
          <w:lang w:val="en-US" w:eastAsia="zh-CN"/>
        </w:rPr>
        <w:t>造成损失的，乙方</w:t>
      </w:r>
      <w:r>
        <w:rPr>
          <w:rFonts w:hint="eastAsia" w:ascii="宋体" w:hAnsi="宋体" w:cs="宋体"/>
          <w:b w:val="0"/>
          <w:bCs/>
          <w:sz w:val="24"/>
          <w:szCs w:val="24"/>
          <w:lang w:val="en-US" w:eastAsia="zh-CN"/>
        </w:rPr>
        <w:t>应承担所有责任并</w:t>
      </w:r>
      <w:r>
        <w:rPr>
          <w:rFonts w:hint="eastAsia" w:ascii="宋体" w:hAnsi="宋体" w:eastAsia="宋体" w:cs="宋体"/>
          <w:b w:val="0"/>
          <w:bCs/>
          <w:sz w:val="24"/>
          <w:szCs w:val="24"/>
          <w:lang w:val="en-US" w:eastAsia="zh-CN"/>
        </w:rPr>
        <w:t>赔偿</w:t>
      </w:r>
      <w:r>
        <w:rPr>
          <w:rFonts w:hint="eastAsia" w:ascii="宋体" w:hAnsi="宋体" w:cs="宋体"/>
          <w:b w:val="0"/>
          <w:bCs/>
          <w:sz w:val="24"/>
          <w:szCs w:val="24"/>
          <w:lang w:val="en-US" w:eastAsia="zh-CN"/>
        </w:rPr>
        <w:t>甲方</w:t>
      </w:r>
      <w:r>
        <w:rPr>
          <w:rFonts w:hint="eastAsia" w:ascii="宋体" w:hAnsi="宋体" w:eastAsia="宋体" w:cs="宋体"/>
          <w:b w:val="0"/>
          <w:bCs/>
          <w:sz w:val="24"/>
          <w:szCs w:val="24"/>
          <w:lang w:val="en-US" w:eastAsia="zh-CN"/>
        </w:rPr>
        <w:t>全部损失。若乙方不予赔偿</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甲方有权中止本协议的履行，并</w:t>
      </w:r>
      <w:r>
        <w:rPr>
          <w:rFonts w:hint="eastAsia" w:ascii="宋体" w:hAnsi="宋体" w:cs="宋体"/>
          <w:b w:val="0"/>
          <w:bCs/>
          <w:sz w:val="24"/>
          <w:szCs w:val="24"/>
          <w:lang w:val="en-US" w:eastAsia="zh-CN"/>
        </w:rPr>
        <w:t>扣除</w:t>
      </w:r>
      <w:r>
        <w:rPr>
          <w:rFonts w:hint="eastAsia" w:ascii="宋体" w:hAnsi="宋体" w:eastAsia="宋体" w:cs="宋体"/>
          <w:b w:val="0"/>
          <w:bCs/>
          <w:sz w:val="24"/>
          <w:szCs w:val="24"/>
          <w:lang w:val="en-US" w:eastAsia="zh-CN"/>
        </w:rPr>
        <w:t>乙方的</w:t>
      </w:r>
      <w:r>
        <w:rPr>
          <w:rFonts w:hint="eastAsia" w:ascii="宋体" w:hAnsi="宋体" w:cs="宋体"/>
          <w:b w:val="0"/>
          <w:bCs/>
          <w:sz w:val="24"/>
          <w:szCs w:val="24"/>
          <w:lang w:val="en-US" w:eastAsia="zh-CN"/>
        </w:rPr>
        <w:t>相关维修费用</w:t>
      </w:r>
      <w:r>
        <w:rPr>
          <w:rFonts w:hint="eastAsia" w:ascii="宋体" w:hAnsi="宋体" w:eastAsia="宋体" w:cs="宋体"/>
          <w:b w:val="0"/>
          <w:bCs/>
          <w:sz w:val="24"/>
          <w:szCs w:val="24"/>
          <w:lang w:val="en-US" w:eastAsia="zh-CN"/>
        </w:rPr>
        <w:t>，追究乙方的法律责任。</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szCs w:val="24"/>
          <w:lang w:val="en-US" w:eastAsia="zh-CN"/>
        </w:rPr>
      </w:pPr>
      <w:r>
        <w:rPr>
          <w:rFonts w:hint="eastAsia" w:ascii="宋体" w:hAnsi="宋体" w:eastAsia="宋体" w:cs="宋体"/>
          <w:b w:val="0"/>
          <w:bCs/>
          <w:sz w:val="24"/>
          <w:szCs w:val="24"/>
          <w:lang w:val="en-US" w:eastAsia="zh-CN"/>
        </w:rPr>
        <w:t>3、乙方有下列情形之一的，</w:t>
      </w:r>
      <w:r>
        <w:rPr>
          <w:rFonts w:hint="eastAsia" w:ascii="宋体" w:hAnsi="宋体" w:cs="宋体"/>
          <w:b w:val="0"/>
          <w:bCs/>
          <w:sz w:val="24"/>
          <w:szCs w:val="24"/>
          <w:lang w:val="en-US" w:eastAsia="zh-CN"/>
        </w:rPr>
        <w:t>甲方有权单方面</w:t>
      </w:r>
      <w:r>
        <w:rPr>
          <w:rFonts w:hint="eastAsia" w:ascii="宋体" w:hAnsi="宋体" w:eastAsia="宋体" w:cs="宋体"/>
          <w:b w:val="0"/>
          <w:bCs/>
          <w:sz w:val="24"/>
          <w:szCs w:val="24"/>
          <w:lang w:val="en-US" w:eastAsia="zh-CN"/>
        </w:rPr>
        <w:t>取消其维修资格</w:t>
      </w:r>
      <w:r>
        <w:rPr>
          <w:rFonts w:hint="eastAsia" w:ascii="宋体" w:hAnsi="宋体" w:cs="宋体"/>
          <w:b w:val="0"/>
          <w:bCs/>
          <w:sz w:val="24"/>
          <w:szCs w:val="24"/>
          <w:lang w:val="en-US" w:eastAsia="zh-CN"/>
        </w:rPr>
        <w:t>并终止合同。</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（1）</w:t>
      </w:r>
      <w:r>
        <w:rPr>
          <w:rFonts w:hint="eastAsia" w:ascii="宋体" w:hAnsi="宋体" w:eastAsia="宋体" w:cs="宋体"/>
          <w:b w:val="0"/>
          <w:bCs/>
          <w:sz w:val="24"/>
          <w:szCs w:val="24"/>
          <w:lang w:val="en-US" w:eastAsia="zh-CN"/>
        </w:rPr>
        <w:t>无正当理由拒修的；</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（2）</w:t>
      </w:r>
      <w:r>
        <w:rPr>
          <w:rFonts w:hint="eastAsia" w:ascii="宋体" w:hAnsi="宋体" w:eastAsia="宋体" w:cs="宋体"/>
          <w:b w:val="0"/>
          <w:bCs/>
          <w:sz w:val="24"/>
          <w:szCs w:val="24"/>
          <w:lang w:val="en-US" w:eastAsia="zh-CN"/>
        </w:rPr>
        <w:t>保修期内因维修质量问题拒绝免费返修的；</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sz w:val="24"/>
          <w:szCs w:val="24"/>
          <w:lang w:val="en-US" w:eastAsia="zh-CN"/>
        </w:rPr>
      </w:pPr>
      <w:r>
        <w:rPr>
          <w:rFonts w:hint="eastAsia" w:ascii="宋体" w:hAnsi="宋体" w:cs="宋体"/>
          <w:b w:val="0"/>
          <w:bCs/>
          <w:sz w:val="24"/>
          <w:szCs w:val="24"/>
          <w:lang w:val="en-US" w:eastAsia="zh-CN"/>
        </w:rPr>
        <w:t>（3）恶意抬高收费价格经查实的，虚假修车或虚报维修项目经查实的；</w:t>
      </w:r>
    </w:p>
    <w:p>
      <w:pPr>
        <w:pStyle w:val="9"/>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（4）</w:t>
      </w:r>
      <w:r>
        <w:rPr>
          <w:rFonts w:hint="eastAsia" w:ascii="宋体" w:hAnsi="宋体" w:eastAsia="宋体" w:cs="宋体"/>
          <w:b w:val="0"/>
          <w:bCs/>
          <w:sz w:val="24"/>
          <w:szCs w:val="24"/>
          <w:lang w:val="en-US" w:eastAsia="zh-CN"/>
        </w:rPr>
        <w:t>经乙方维修出厂的车辆存在质量问题达3次以上的</w:t>
      </w:r>
      <w:r>
        <w:rPr>
          <w:rFonts w:hint="eastAsia" w:ascii="宋体" w:hAnsi="宋体" w:cs="宋体"/>
          <w:b w:val="0"/>
          <w:bCs/>
          <w:sz w:val="24"/>
          <w:szCs w:val="24"/>
          <w:lang w:val="en-US" w:eastAsia="zh-CN"/>
        </w:rPr>
        <w:t>；</w:t>
      </w:r>
    </w:p>
    <w:p>
      <w:pPr>
        <w:pStyle w:val="9"/>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（5）</w:t>
      </w:r>
      <w:r>
        <w:rPr>
          <w:rFonts w:hint="eastAsia" w:ascii="宋体" w:hAnsi="宋体" w:eastAsia="宋体" w:cs="宋体"/>
          <w:b w:val="0"/>
          <w:bCs/>
          <w:sz w:val="24"/>
          <w:szCs w:val="24"/>
          <w:lang w:val="en-US" w:eastAsia="zh-CN"/>
        </w:rPr>
        <w:t>服务态度极差，造成恶劣影响的；</w:t>
      </w:r>
    </w:p>
    <w:p>
      <w:pPr>
        <w:pStyle w:val="9"/>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（6）</w:t>
      </w:r>
      <w:r>
        <w:rPr>
          <w:rFonts w:hint="eastAsia" w:ascii="宋体" w:hAnsi="宋体" w:eastAsia="宋体" w:cs="宋体"/>
          <w:b w:val="0"/>
          <w:bCs/>
          <w:sz w:val="24"/>
          <w:szCs w:val="24"/>
          <w:lang w:val="en-US" w:eastAsia="zh-CN"/>
        </w:rPr>
        <w:t>未经甲方同意，乙方将送修车辆交由其他厂家修理的</w:t>
      </w:r>
      <w:r>
        <w:rPr>
          <w:rFonts w:hint="eastAsia" w:ascii="宋体" w:hAnsi="宋体" w:cs="宋体"/>
          <w:b w:val="0"/>
          <w:bCs/>
          <w:sz w:val="24"/>
          <w:szCs w:val="24"/>
          <w:lang w:val="en-US" w:eastAsia="zh-CN"/>
        </w:rPr>
        <w:t>；</w:t>
      </w:r>
    </w:p>
    <w:p>
      <w:pPr>
        <w:pStyle w:val="9"/>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（7）</w:t>
      </w:r>
      <w:r>
        <w:rPr>
          <w:rFonts w:hint="eastAsia" w:ascii="宋体" w:hAnsi="宋体" w:eastAsia="宋体" w:cs="宋体"/>
          <w:b w:val="0"/>
          <w:bCs/>
          <w:sz w:val="24"/>
          <w:szCs w:val="24"/>
          <w:lang w:val="en-US" w:eastAsia="zh-CN"/>
        </w:rPr>
        <w:t>无论在任何情况下，乙方以旧件换取送修车辆零部件的</w:t>
      </w:r>
      <w:r>
        <w:rPr>
          <w:rFonts w:hint="eastAsia" w:ascii="宋体" w:hAnsi="宋体" w:cs="宋体"/>
          <w:b w:val="0"/>
          <w:bCs/>
          <w:sz w:val="24"/>
          <w:szCs w:val="24"/>
          <w:lang w:val="en-US" w:eastAsia="zh-CN"/>
        </w:rPr>
        <w:t>；</w:t>
      </w:r>
    </w:p>
    <w:p>
      <w:pPr>
        <w:pStyle w:val="9"/>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（8）</w:t>
      </w:r>
      <w:r>
        <w:rPr>
          <w:rFonts w:hint="eastAsia" w:ascii="宋体" w:hAnsi="宋体" w:eastAsia="宋体" w:cs="宋体"/>
          <w:b w:val="0"/>
          <w:bCs/>
          <w:sz w:val="24"/>
          <w:szCs w:val="24"/>
          <w:lang w:val="en-US" w:eastAsia="zh-CN"/>
        </w:rPr>
        <w:t>因乙方维修质量问题，导致送修车辆出现事故造成重大损失的。</w:t>
      </w:r>
    </w:p>
    <w:p>
      <w:pPr>
        <w:pStyle w:val="9"/>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九</w:t>
      </w:r>
      <w:r>
        <w:rPr>
          <w:rFonts w:hint="eastAsia" w:ascii="宋体" w:hAnsi="宋体" w:eastAsia="宋体" w:cs="宋体"/>
          <w:sz w:val="24"/>
          <w:szCs w:val="24"/>
        </w:rPr>
        <w:t>、争议解决</w:t>
      </w:r>
    </w:p>
    <w:p>
      <w:pPr>
        <w:pStyle w:val="9"/>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执行本协议中产生纠纷，由甲乙双方协商解决；协商不成，可向有管辖权的人民法院提起诉讼。</w:t>
      </w:r>
    </w:p>
    <w:p>
      <w:pPr>
        <w:pStyle w:val="9"/>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sz w:val="24"/>
          <w:szCs w:val="24"/>
        </w:rPr>
        <w:t>十、协议生效及其他</w:t>
      </w:r>
    </w:p>
    <w:p>
      <w:pPr>
        <w:keepNext w:val="0"/>
        <w:keepLines w:val="0"/>
        <w:pageBreakBefore w:val="0"/>
        <w:widowControl/>
        <w:kinsoku/>
        <w:wordWrap/>
        <w:overflowPunct/>
        <w:topLinePunct w:val="0"/>
        <w:bidi w:val="0"/>
        <w:adjustRightInd w:val="0"/>
        <w:snapToGrid w:val="0"/>
        <w:spacing w:beforeAutospacing="0" w:line="360" w:lineRule="auto"/>
        <w:ind w:left="0" w:leftChars="0" w:firstLine="480" w:firstLineChars="200"/>
        <w:rPr>
          <w:rFonts w:hint="eastAsia" w:ascii="宋体" w:hAnsi="宋体" w:eastAsia="宋体" w:cs="宋体"/>
          <w:sz w:val="24"/>
          <w:szCs w:val="24"/>
          <w:highlight w:val="none"/>
          <w:lang w:val="zh-CN"/>
        </w:rPr>
      </w:pPr>
      <w:r>
        <w:rPr>
          <w:rFonts w:hint="eastAsia" w:ascii="宋体" w:hAnsi="宋体" w:eastAsia="宋体" w:cs="宋体"/>
          <w:snapToGrid w:val="0"/>
          <w:kern w:val="0"/>
          <w:sz w:val="24"/>
          <w:szCs w:val="24"/>
          <w:highlight w:val="none"/>
        </w:rPr>
        <w:t>1、</w:t>
      </w:r>
      <w:r>
        <w:rPr>
          <w:rFonts w:hint="eastAsia" w:ascii="宋体" w:hAnsi="宋体" w:eastAsia="宋体" w:cs="宋体"/>
          <w:sz w:val="24"/>
          <w:szCs w:val="24"/>
          <w:highlight w:val="none"/>
          <w:lang w:val="zh-CN"/>
        </w:rPr>
        <w:t>本合同在执行期间，如有未尽事宜，需由甲乙双方协商，签订补充协议。补充协议与本合同具有同等法律效力。</w:t>
      </w:r>
    </w:p>
    <w:p>
      <w:pPr>
        <w:keepNext w:val="0"/>
        <w:keepLines w:val="0"/>
        <w:pageBreakBefore w:val="0"/>
        <w:widowControl/>
        <w:kinsoku/>
        <w:wordWrap/>
        <w:overflowPunct/>
        <w:topLinePunct w:val="0"/>
        <w:autoSpaceDE w:val="0"/>
        <w:autoSpaceDN w:val="0"/>
        <w:bidi w:val="0"/>
        <w:adjustRightInd w:val="0"/>
        <w:spacing w:beforeAutospacing="0" w:line="360" w:lineRule="auto"/>
        <w:ind w:left="0" w:leftChars="0" w:firstLine="480" w:firstLineChars="200"/>
        <w:textAlignment w:val="top"/>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CN"/>
        </w:rPr>
        <w:t>本合同正本一式</w:t>
      </w:r>
      <w:r>
        <w:rPr>
          <w:rFonts w:hint="eastAsia" w:ascii="宋体" w:hAnsi="宋体" w:eastAsia="宋体" w:cs="宋体"/>
          <w:sz w:val="24"/>
          <w:szCs w:val="24"/>
          <w:highlight w:val="none"/>
          <w:u w:val="single"/>
          <w:lang w:val="en-US" w:eastAsia="zh-CN"/>
        </w:rPr>
        <w:t xml:space="preserve"> 肆 </w:t>
      </w:r>
      <w:r>
        <w:rPr>
          <w:rFonts w:hint="eastAsia" w:ascii="宋体" w:hAnsi="宋体" w:eastAsia="宋体" w:cs="宋体"/>
          <w:sz w:val="24"/>
          <w:szCs w:val="24"/>
          <w:highlight w:val="none"/>
          <w:lang w:val="zh-CN"/>
        </w:rPr>
        <w:t>份，甲、乙方各执</w:t>
      </w:r>
      <w:r>
        <w:rPr>
          <w:rFonts w:hint="eastAsia" w:ascii="宋体" w:hAnsi="宋体" w:eastAsia="宋体" w:cs="宋体"/>
          <w:sz w:val="24"/>
          <w:szCs w:val="24"/>
          <w:highlight w:val="none"/>
          <w:u w:val="single"/>
          <w:lang w:val="en-US" w:eastAsia="zh-CN"/>
        </w:rPr>
        <w:t xml:space="preserve"> 贰 </w:t>
      </w:r>
      <w:r>
        <w:rPr>
          <w:rFonts w:hint="eastAsia" w:ascii="宋体" w:hAnsi="宋体" w:eastAsia="宋体" w:cs="宋体"/>
          <w:sz w:val="24"/>
          <w:szCs w:val="24"/>
          <w:highlight w:val="none"/>
          <w:lang w:val="zh-CN"/>
        </w:rPr>
        <w:t>份，均具有相同法律效力。</w:t>
      </w:r>
    </w:p>
    <w:p>
      <w:pPr>
        <w:keepNext w:val="0"/>
        <w:keepLines w:val="0"/>
        <w:pageBreakBefore w:val="0"/>
        <w:widowControl/>
        <w:kinsoku/>
        <w:wordWrap/>
        <w:overflowPunct/>
        <w:topLinePunct w:val="0"/>
        <w:autoSpaceDE w:val="0"/>
        <w:autoSpaceDN w:val="0"/>
        <w:bidi w:val="0"/>
        <w:adjustRightInd w:val="0"/>
        <w:spacing w:beforeAutospacing="0" w:line="360" w:lineRule="auto"/>
        <w:ind w:left="0" w:leftChars="0" w:firstLine="480" w:firstLineChars="200"/>
        <w:textAlignment w:val="top"/>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zh-CN"/>
        </w:rPr>
        <w:t>本合同附件和本合同正文具有同等法律效力。</w:t>
      </w:r>
    </w:p>
    <w:p>
      <w:pPr>
        <w:keepNext w:val="0"/>
        <w:keepLines w:val="0"/>
        <w:pageBreakBefore w:val="0"/>
        <w:widowControl/>
        <w:kinsoku/>
        <w:wordWrap/>
        <w:overflowPunct/>
        <w:topLinePunct w:val="0"/>
        <w:autoSpaceDE w:val="0"/>
        <w:autoSpaceDN w:val="0"/>
        <w:bidi w:val="0"/>
        <w:adjustRightInd w:val="0"/>
        <w:spacing w:beforeAutospacing="0" w:line="360" w:lineRule="auto"/>
        <w:ind w:left="0" w:leftChars="0" w:firstLine="480" w:firstLineChars="200"/>
        <w:textAlignment w:val="top"/>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zh-CN"/>
        </w:rPr>
        <w:t>本合同自双方签字盖章或盖章之日起生效。</w:t>
      </w:r>
    </w:p>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（本页以下无正文）</w:t>
      </w:r>
    </w:p>
    <w:p>
      <w:pPr>
        <w:pStyle w:val="2"/>
        <w:rPr>
          <w:rFonts w:hint="eastAsia"/>
        </w:rPr>
        <w:sectPr>
          <w:footerReference r:id="rId10" w:type="default"/>
          <w:pgSz w:w="11906" w:h="16838"/>
          <w:pgMar w:top="1440" w:right="1800" w:bottom="1402" w:left="162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leftChars="0"/>
        <w:textAlignment w:val="auto"/>
        <w:rPr>
          <w:rFonts w:hint="eastAsia" w:ascii="宋体" w:hAnsi="宋体" w:eastAsia="宋体" w:cs="宋体"/>
          <w:b/>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甲方（盖章）：</w:t>
      </w:r>
      <w:r>
        <w:rPr>
          <w:rFonts w:hint="eastAsia" w:ascii="宋体" w:hAnsi="宋体" w:eastAsia="宋体" w:cs="宋体"/>
          <w:color w:val="000000"/>
          <w:sz w:val="24"/>
          <w:szCs w:val="24"/>
          <w:highlight w:val="none"/>
        </w:rPr>
        <w:t>陕西中医药大学第二附属医院</w:t>
      </w:r>
    </w:p>
    <w:p>
      <w:pPr>
        <w:keepNext w:val="0"/>
        <w:keepLines w:val="0"/>
        <w:pageBreakBefore w:val="0"/>
        <w:widowControl w:val="0"/>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法定代表人（签章）：</w:t>
      </w:r>
    </w:p>
    <w:p>
      <w:pPr>
        <w:keepNext w:val="0"/>
        <w:keepLines w:val="0"/>
        <w:pageBreakBefore w:val="0"/>
        <w:widowControl w:val="0"/>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授权委托人</w:t>
      </w:r>
      <w:r>
        <w:rPr>
          <w:rFonts w:hint="eastAsia" w:ascii="宋体" w:hAnsi="宋体" w:eastAsia="宋体" w:cs="宋体"/>
          <w:color w:val="000000"/>
          <w:sz w:val="24"/>
          <w:szCs w:val="24"/>
          <w:highlight w:val="none"/>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经办</w:t>
      </w:r>
      <w:r>
        <w:rPr>
          <w:rFonts w:hint="eastAsia" w:ascii="宋体" w:hAnsi="宋体" w:eastAsia="宋体" w:cs="宋体"/>
          <w:color w:val="000000"/>
          <w:sz w:val="24"/>
          <w:szCs w:val="24"/>
          <w:highlight w:val="none"/>
        </w:rPr>
        <w:t>人：</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highlight w:val="none"/>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年   月    日     </w:t>
      </w:r>
      <w:r>
        <w:rPr>
          <w:rFonts w:hint="eastAsia" w:ascii="宋体" w:hAnsi="宋体" w:eastAsia="宋体" w:cs="宋体"/>
          <w:b/>
          <w:color w:val="000000"/>
          <w:sz w:val="24"/>
          <w:szCs w:val="24"/>
          <w:highlight w:val="none"/>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乙方（盖章）：</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法定代表人（签章）：</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授权委托</w:t>
      </w:r>
      <w:r>
        <w:rPr>
          <w:rFonts w:hint="eastAsia" w:ascii="宋体" w:hAnsi="宋体" w:eastAsia="宋体" w:cs="宋体"/>
          <w:color w:val="000000"/>
          <w:sz w:val="24"/>
          <w:szCs w:val="24"/>
          <w:highlight w:val="none"/>
        </w:rPr>
        <w:t>人：</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4"/>
          <w:szCs w:val="24"/>
          <w:highlight w:val="none"/>
        </w:rPr>
        <w:sectPr>
          <w:type w:val="continuous"/>
          <w:pgSz w:w="11906" w:h="16838"/>
          <w:pgMar w:top="1440" w:right="1800" w:bottom="1402" w:left="1620" w:header="851" w:footer="992" w:gutter="0"/>
          <w:pgBorders>
            <w:top w:val="none" w:sz="0" w:space="0"/>
            <w:left w:val="none" w:sz="0" w:space="0"/>
            <w:bottom w:val="none" w:sz="0" w:space="0"/>
            <w:right w:val="none" w:sz="0" w:space="0"/>
          </w:pgBorders>
          <w:pgNumType w:fmt="decimal"/>
          <w:cols w:equalWidth="0" w:num="2">
            <w:col w:w="4030" w:space="425"/>
            <w:col w:w="4030"/>
          </w:cols>
          <w:docGrid w:type="lines" w:linePitch="312" w:charSpace="0"/>
        </w:sect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年   月    日</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在开标前应</w:t>
      </w:r>
      <w:r>
        <w:rPr>
          <w:rStyle w:val="31"/>
          <w:rFonts w:hint="eastAsia" w:ascii="宋体" w:hAnsi="宋体" w:eastAsia="宋体" w:cs="宋体"/>
          <w:bCs/>
          <w:sz w:val="24"/>
          <w:szCs w:val="24"/>
          <w:highlight w:val="none"/>
          <w:lang w:val="en-US" w:eastAsia="zh-CN"/>
        </w:rPr>
        <w:t>缴纳</w:t>
      </w:r>
      <w:r>
        <w:rPr>
          <w:rStyle w:val="31"/>
          <w:rFonts w:hint="eastAsia" w:ascii="宋体" w:hAnsi="宋体" w:eastAsia="宋体" w:cs="宋体"/>
          <w:bCs/>
          <w:sz w:val="24"/>
          <w:szCs w:val="24"/>
          <w:highlight w:val="none"/>
        </w:rPr>
        <w:t>投标保</w:t>
      </w:r>
      <w:r>
        <w:rPr>
          <w:rStyle w:val="31"/>
          <w:rFonts w:hint="eastAsia" w:ascii="宋体" w:hAnsi="宋体" w:eastAsia="宋体" w:cs="宋体"/>
          <w:bCs/>
          <w:color w:val="000000"/>
          <w:sz w:val="24"/>
          <w:szCs w:val="24"/>
          <w:highlight w:val="none"/>
        </w:rPr>
        <w:t>证金</w:t>
      </w:r>
      <w:r>
        <w:rPr>
          <w:rStyle w:val="31"/>
          <w:rFonts w:hint="eastAsia" w:ascii="宋体" w:hAnsi="宋体" w:eastAsia="宋体" w:cs="宋体"/>
          <w:b/>
          <w:bCs w:val="0"/>
          <w:color w:val="000000"/>
          <w:sz w:val="24"/>
          <w:szCs w:val="24"/>
          <w:highlight w:val="none"/>
          <w:u w:val="single"/>
          <w:lang w:val="en-US" w:eastAsia="zh-CN"/>
        </w:rPr>
        <w:t>人民币</w:t>
      </w:r>
      <w:r>
        <w:rPr>
          <w:rStyle w:val="31"/>
          <w:rFonts w:hint="eastAsia" w:ascii="宋体" w:hAnsi="宋体" w:eastAsia="宋体" w:cs="宋体"/>
          <w:b/>
          <w:color w:val="000000"/>
          <w:sz w:val="24"/>
          <w:szCs w:val="24"/>
          <w:highlight w:val="none"/>
          <w:u w:val="single"/>
        </w:rPr>
        <w:t>叁仟元</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
          <w:color w:val="000000"/>
          <w:sz w:val="24"/>
          <w:szCs w:val="24"/>
          <w:highlight w:val="none"/>
          <w:u w:val="single"/>
          <w:lang w:val="en-US" w:eastAsia="zh-CN"/>
        </w:rPr>
        <w:t>公对公转账，报名期间缴纳</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Cs/>
          <w:sz w:val="24"/>
          <w:szCs w:val="24"/>
          <w:highlight w:val="none"/>
        </w:rPr>
        <w:t>。</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在交纳投标保证金后</w:t>
      </w:r>
      <w:r>
        <w:rPr>
          <w:rStyle w:val="31"/>
          <w:rFonts w:hint="eastAsia" w:ascii="宋体" w:hAnsi="宋体" w:eastAsia="宋体" w:cs="宋体"/>
          <w:bCs/>
          <w:sz w:val="24"/>
          <w:szCs w:val="24"/>
          <w:highlight w:val="none"/>
          <w:lang w:val="en-US" w:eastAsia="zh-CN"/>
        </w:rPr>
        <w:t>无故</w:t>
      </w:r>
      <w:r>
        <w:rPr>
          <w:rStyle w:val="31"/>
          <w:rFonts w:hint="eastAsia" w:ascii="宋体" w:hAnsi="宋体" w:eastAsia="宋体" w:cs="宋体"/>
          <w:bCs/>
          <w:sz w:val="24"/>
          <w:szCs w:val="24"/>
          <w:highlight w:val="none"/>
        </w:rPr>
        <w:t>放弃投标者；</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lang w:val="en-US" w:eastAsia="zh-CN"/>
        </w:rPr>
        <w:t>在开标时</w:t>
      </w:r>
      <w:r>
        <w:rPr>
          <w:rStyle w:val="31"/>
          <w:rFonts w:hint="eastAsia" w:ascii="宋体" w:hAnsi="宋体" w:eastAsia="宋体" w:cs="宋体"/>
          <w:bCs/>
          <w:sz w:val="24"/>
          <w:szCs w:val="24"/>
          <w:highlight w:val="none"/>
        </w:rPr>
        <w:t>中途退场、影响</w:t>
      </w:r>
      <w:r>
        <w:rPr>
          <w:rStyle w:val="31"/>
          <w:rFonts w:hint="eastAsia" w:ascii="宋体" w:hAnsi="宋体" w:eastAsia="宋体" w:cs="宋体"/>
          <w:bCs/>
          <w:sz w:val="24"/>
          <w:szCs w:val="24"/>
          <w:highlight w:val="none"/>
          <w:lang w:val="en-US" w:eastAsia="zh-CN"/>
        </w:rPr>
        <w:t>评标</w:t>
      </w:r>
      <w:r>
        <w:rPr>
          <w:rStyle w:val="31"/>
          <w:rFonts w:hint="eastAsia" w:ascii="宋体" w:hAnsi="宋体" w:eastAsia="宋体" w:cs="宋体"/>
          <w:bCs/>
          <w:sz w:val="24"/>
          <w:szCs w:val="24"/>
          <w:highlight w:val="none"/>
        </w:rPr>
        <w:t>正常进行者；</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3、中标</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未在规定期限内与</w:t>
      </w:r>
      <w:r>
        <w:rPr>
          <w:rStyle w:val="31"/>
          <w:rFonts w:hint="eastAsia" w:ascii="宋体" w:hAnsi="宋体" w:eastAsia="宋体" w:cs="宋体"/>
          <w:bCs/>
          <w:sz w:val="24"/>
          <w:szCs w:val="24"/>
          <w:highlight w:val="none"/>
          <w:lang w:val="en-US" w:eastAsia="zh-CN"/>
        </w:rPr>
        <w:t>招标人</w:t>
      </w:r>
      <w:r>
        <w:rPr>
          <w:rStyle w:val="31"/>
          <w:rFonts w:hint="eastAsia" w:ascii="宋体" w:hAnsi="宋体" w:eastAsia="宋体" w:cs="宋体"/>
          <w:bCs/>
          <w:sz w:val="24"/>
          <w:szCs w:val="24"/>
          <w:highlight w:val="none"/>
        </w:rPr>
        <w:t xml:space="preserve">签订合同； </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4、成交项目转让给他人的。</w:t>
      </w:r>
    </w:p>
    <w:p>
      <w:pPr>
        <w:keepNext w:val="0"/>
        <w:keepLines w:val="0"/>
        <w:pageBreakBefore w:val="0"/>
        <w:kinsoku/>
        <w:wordWrap/>
        <w:overflowPunct/>
        <w:topLinePunct w:val="0"/>
        <w:bidi w:val="0"/>
        <w:snapToGrid w:val="0"/>
        <w:spacing w:line="360" w:lineRule="auto"/>
        <w:ind w:left="0" w:leftChars="0" w:right="0" w:firstLine="482"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
          <w:sz w:val="24"/>
          <w:szCs w:val="24"/>
          <w:highlight w:val="none"/>
          <w:u w:val="single"/>
        </w:rPr>
        <w:t>未中标</w:t>
      </w:r>
      <w:r>
        <w:rPr>
          <w:rStyle w:val="31"/>
          <w:rFonts w:hint="eastAsia" w:ascii="宋体" w:hAnsi="宋体" w:eastAsia="宋体" w:cs="宋体"/>
          <w:b/>
          <w:sz w:val="24"/>
          <w:szCs w:val="24"/>
          <w:highlight w:val="none"/>
          <w:u w:val="single"/>
          <w:lang w:val="en-US" w:eastAsia="zh-CN"/>
        </w:rPr>
        <w:t>投标人</w:t>
      </w:r>
      <w:r>
        <w:rPr>
          <w:rStyle w:val="31"/>
          <w:rFonts w:hint="eastAsia" w:ascii="宋体" w:hAnsi="宋体" w:eastAsia="宋体" w:cs="宋体"/>
          <w:b/>
          <w:sz w:val="24"/>
          <w:szCs w:val="24"/>
          <w:highlight w:val="none"/>
          <w:u w:val="single"/>
        </w:rPr>
        <w:t>在</w:t>
      </w:r>
      <w:r>
        <w:rPr>
          <w:rStyle w:val="31"/>
          <w:rFonts w:hint="eastAsia" w:ascii="宋体" w:hAnsi="宋体" w:eastAsia="宋体" w:cs="宋体"/>
          <w:b/>
          <w:sz w:val="24"/>
          <w:szCs w:val="24"/>
          <w:highlight w:val="none"/>
          <w:u w:val="single"/>
          <w:lang w:val="en-US" w:eastAsia="zh-CN"/>
        </w:rPr>
        <w:t>中标公告公示</w:t>
      </w:r>
      <w:r>
        <w:rPr>
          <w:rStyle w:val="31"/>
          <w:rFonts w:hint="eastAsia" w:ascii="宋体" w:hAnsi="宋体" w:eastAsia="宋体" w:cs="宋体"/>
          <w:b/>
          <w:sz w:val="24"/>
          <w:szCs w:val="24"/>
          <w:highlight w:val="none"/>
          <w:u w:val="single"/>
        </w:rPr>
        <w:t>结束后7天内无息全额退还</w:t>
      </w:r>
      <w:r>
        <w:rPr>
          <w:rStyle w:val="31"/>
          <w:rFonts w:hint="eastAsia" w:ascii="宋体" w:hAnsi="宋体" w:eastAsia="宋体" w:cs="宋体"/>
          <w:b/>
          <w:sz w:val="24"/>
          <w:szCs w:val="24"/>
          <w:highlight w:val="none"/>
          <w:u w:val="single"/>
          <w:lang w:eastAsia="zh-CN"/>
        </w:rPr>
        <w:t>。</w:t>
      </w:r>
      <w:r>
        <w:rPr>
          <w:rStyle w:val="31"/>
          <w:rFonts w:hint="eastAsia" w:ascii="宋体" w:hAnsi="宋体" w:eastAsia="宋体" w:cs="宋体"/>
          <w:bCs/>
          <w:sz w:val="24"/>
          <w:szCs w:val="24"/>
          <w:highlight w:val="none"/>
        </w:rPr>
        <w:t>中标</w:t>
      </w:r>
      <w:r>
        <w:rPr>
          <w:rStyle w:val="31"/>
          <w:rFonts w:hint="eastAsia" w:ascii="宋体" w:hAnsi="宋体" w:eastAsia="宋体" w:cs="宋体"/>
          <w:bCs/>
          <w:sz w:val="24"/>
          <w:szCs w:val="24"/>
          <w:highlight w:val="none"/>
          <w:lang w:val="en-US" w:eastAsia="zh-CN"/>
        </w:rPr>
        <w:t>人</w:t>
      </w:r>
      <w:r>
        <w:rPr>
          <w:rStyle w:val="31"/>
          <w:rFonts w:hint="eastAsia" w:ascii="宋体" w:hAnsi="宋体" w:eastAsia="宋体" w:cs="宋体"/>
          <w:bCs/>
          <w:sz w:val="24"/>
          <w:szCs w:val="24"/>
          <w:highlight w:val="none"/>
        </w:rPr>
        <w:t>的投标保证金</w:t>
      </w:r>
      <w:r>
        <w:rPr>
          <w:rStyle w:val="31"/>
          <w:rFonts w:hint="eastAsia" w:ascii="宋体" w:hAnsi="宋体" w:eastAsia="宋体" w:cs="宋体"/>
          <w:bCs/>
          <w:sz w:val="24"/>
          <w:szCs w:val="24"/>
          <w:highlight w:val="none"/>
          <w:lang w:val="en-US" w:eastAsia="zh-CN"/>
        </w:rPr>
        <w:t>在合同签订后7日内无息全额退还</w:t>
      </w:r>
      <w:r>
        <w:rPr>
          <w:rStyle w:val="31"/>
          <w:rFonts w:hint="eastAsia" w:ascii="宋体" w:hAnsi="宋体" w:eastAsia="宋体" w:cs="宋体"/>
          <w:bCs/>
          <w:sz w:val="24"/>
          <w:szCs w:val="24"/>
          <w:highlight w:val="none"/>
        </w:rPr>
        <w:t>。</w:t>
      </w: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投标文件</w:t>
      </w:r>
      <w:r>
        <w:rPr>
          <w:rFonts w:hint="eastAsia" w:ascii="宋体" w:hAnsi="宋体" w:eastAsia="宋体" w:cs="宋体"/>
          <w:b/>
          <w:kern w:val="2"/>
          <w:sz w:val="32"/>
          <w:szCs w:val="32"/>
          <w:highlight w:val="none"/>
          <w:lang w:val="en-US" w:eastAsia="zh-CN" w:bidi="ar-SA"/>
        </w:rPr>
        <w:t>格式</w:t>
      </w:r>
    </w:p>
    <w:p>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kern w:val="0"/>
          <w:sz w:val="28"/>
          <w:szCs w:val="28"/>
          <w:highlight w:val="none"/>
        </w:rPr>
      </w:pPr>
      <w:r>
        <w:rPr>
          <w:rStyle w:val="31"/>
          <w:rFonts w:hint="eastAsia" w:ascii="宋体" w:hAnsi="宋体" w:eastAsia="宋体" w:cs="宋体"/>
          <w:b/>
          <w:sz w:val="28"/>
          <w:szCs w:val="28"/>
          <w:highlight w:val="none"/>
          <w:lang w:val="en-US" w:eastAsia="zh-CN"/>
        </w:rPr>
        <w:t>项目</w:t>
      </w:r>
      <w:r>
        <w:rPr>
          <w:rStyle w:val="31"/>
          <w:rFonts w:hint="eastAsia" w:ascii="宋体" w:hAnsi="宋体" w:eastAsia="宋体" w:cs="宋体"/>
          <w:b/>
          <w:sz w:val="28"/>
          <w:szCs w:val="28"/>
          <w:highlight w:val="none"/>
        </w:rPr>
        <w:t>编号：</w:t>
      </w:r>
      <w:r>
        <w:rPr>
          <w:rStyle w:val="31"/>
          <w:rFonts w:hint="eastAsia" w:ascii="宋体" w:hAnsi="宋体" w:cs="宋体"/>
          <w:b/>
          <w:color w:val="auto"/>
          <w:sz w:val="28"/>
          <w:szCs w:val="28"/>
          <w:highlight w:val="none"/>
          <w:lang w:eastAsia="zh-CN"/>
        </w:rPr>
        <w:t>SZRFYZB202407-125</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color w:val="FF0000"/>
          <w:sz w:val="28"/>
          <w:szCs w:val="28"/>
          <w:highlight w:val="none"/>
          <w:lang w:val="en-US" w:eastAsia="zh-CN"/>
        </w:rPr>
        <w:t xml:space="preserve">             </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sz w:val="28"/>
          <w:szCs w:val="28"/>
          <w:highlight w:val="none"/>
        </w:rPr>
        <w:t>正本/副本</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cs="宋体"/>
          <w:b/>
          <w:sz w:val="52"/>
          <w:szCs w:val="52"/>
          <w:highlight w:val="none"/>
          <w:lang w:val="en-US" w:eastAsia="zh-CN"/>
        </w:rPr>
      </w:pPr>
      <w:r>
        <w:rPr>
          <w:rStyle w:val="31"/>
          <w:rFonts w:hint="eastAsia" w:ascii="宋体" w:hAnsi="宋体" w:cs="宋体"/>
          <w:b/>
          <w:sz w:val="52"/>
          <w:szCs w:val="52"/>
          <w:highlight w:val="none"/>
          <w:lang w:val="en-US" w:eastAsia="zh-CN"/>
        </w:rPr>
        <w:t>2024-2025年度车辆维修保养项目</w:t>
      </w:r>
    </w:p>
    <w:p>
      <w:pPr>
        <w:pStyle w:val="2"/>
        <w:ind w:left="0" w:leftChars="0" w:firstLine="0" w:firstLineChars="0"/>
        <w:jc w:val="center"/>
        <w:rPr>
          <w:rFonts w:hint="default"/>
          <w:lang w:val="en-US"/>
        </w:rPr>
      </w:pPr>
      <w:r>
        <w:rPr>
          <w:rStyle w:val="31"/>
          <w:rFonts w:hint="eastAsia" w:ascii="宋体" w:hAnsi="宋体" w:cs="宋体"/>
          <w:b/>
          <w:sz w:val="52"/>
          <w:szCs w:val="52"/>
          <w:highlight w:val="none"/>
          <w:lang w:val="en-US" w:eastAsia="zh-CN"/>
        </w:rPr>
        <w:t>（二次）</w:t>
      </w:r>
    </w:p>
    <w:p>
      <w:pPr>
        <w:pStyle w:val="16"/>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1"/>
          <w:rFonts w:hint="eastAsia" w:ascii="宋体" w:hAnsi="宋体" w:eastAsia="宋体" w:cs="宋体"/>
          <w:color w:val="000000"/>
          <w:kern w:val="0"/>
          <w:sz w:val="52"/>
          <w:szCs w:val="52"/>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52"/>
          <w:szCs w:val="52"/>
          <w:highlight w:val="none"/>
          <w:lang w:eastAsia="zh-CN"/>
        </w:rPr>
        <w:t>投标文件</w:t>
      </w: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color w:val="000000"/>
          <w:kern w:val="0"/>
          <w:sz w:val="24"/>
          <w:szCs w:val="24"/>
          <w:highlight w:val="none"/>
        </w:rPr>
      </w:pPr>
    </w:p>
    <w:p>
      <w:pPr>
        <w:pStyle w:val="2"/>
        <w:rPr>
          <w:rFonts w:hint="eastAsia"/>
        </w:rPr>
      </w:pPr>
    </w:p>
    <w:p>
      <w:pPr>
        <w:pStyle w:val="2"/>
        <w:pageBreakBefore w:val="0"/>
        <w:kinsoku/>
        <w:wordWrap/>
        <w:overflowPunct/>
        <w:topLinePunct w:val="0"/>
        <w:bidi w:val="0"/>
        <w:spacing w:after="0" w:line="360" w:lineRule="auto"/>
        <w:ind w:left="0" w:leftChars="0" w:firstLine="0" w:firstLineChars="0"/>
        <w:textAlignment w:val="auto"/>
        <w:rPr>
          <w:rStyle w:val="31"/>
          <w:rFonts w:hint="eastAsia" w:ascii="宋体" w:hAnsi="宋体" w:eastAsia="宋体" w:cs="宋体"/>
          <w:color w:val="000000"/>
          <w:kern w:val="0"/>
          <w:sz w:val="24"/>
          <w:szCs w:val="24"/>
          <w:highlight w:val="none"/>
        </w:rPr>
      </w:pPr>
    </w:p>
    <w:p>
      <w:pPr>
        <w:pStyle w:val="1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投  标  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盖章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w:t>
      </w:r>
    </w:p>
    <w:p>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法定代表人或授权委托代理人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签章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 xml:space="preserve">： </w:t>
      </w:r>
    </w:p>
    <w:p>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1"/>
          <w:rFonts w:hint="eastAsia" w:ascii="宋体" w:hAnsi="宋体" w:eastAsia="宋体" w:cs="宋体"/>
          <w:b/>
          <w:sz w:val="28"/>
          <w:szCs w:val="28"/>
          <w:highlight w:val="none"/>
        </w:rPr>
        <w:t>时      间：</w:t>
      </w:r>
      <w:r>
        <w:rPr>
          <w:rStyle w:val="31"/>
          <w:rFonts w:hint="eastAsia" w:ascii="宋体" w:hAnsi="宋体" w:eastAsia="宋体" w:cs="宋体"/>
          <w:b/>
          <w:sz w:val="24"/>
          <w:szCs w:val="24"/>
          <w:highlight w:val="none"/>
        </w:rPr>
        <w:t xml:space="preserve">              </w:t>
      </w:r>
    </w:p>
    <w:p>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color w:val="000000"/>
          <w:kern w:val="0"/>
          <w:sz w:val="36"/>
          <w:szCs w:val="36"/>
          <w:highlight w:val="none"/>
        </w:rPr>
      </w:pPr>
      <w:r>
        <w:rPr>
          <w:rStyle w:val="31"/>
          <w:rFonts w:hint="eastAsia" w:ascii="宋体" w:hAnsi="宋体" w:eastAsia="宋体" w:cs="宋体"/>
          <w:b/>
          <w:bCs/>
          <w:color w:val="000000"/>
          <w:kern w:val="0"/>
          <w:sz w:val="36"/>
          <w:szCs w:val="36"/>
          <w:highlight w:val="none"/>
        </w:rPr>
        <w:t>目</w:t>
      </w:r>
      <w:r>
        <w:rPr>
          <w:rStyle w:val="31"/>
          <w:rFonts w:hint="eastAsia" w:ascii="宋体" w:hAnsi="宋体" w:eastAsia="宋体" w:cs="宋体"/>
          <w:b/>
          <w:bCs/>
          <w:color w:val="000000"/>
          <w:kern w:val="0"/>
          <w:sz w:val="36"/>
          <w:szCs w:val="36"/>
          <w:highlight w:val="none"/>
          <w:lang w:val="en-US" w:eastAsia="zh-CN"/>
        </w:rPr>
        <w:t xml:space="preserve">  </w:t>
      </w:r>
      <w:r>
        <w:rPr>
          <w:rStyle w:val="31"/>
          <w:rFonts w:hint="eastAsia" w:ascii="宋体" w:hAnsi="宋体" w:eastAsia="宋体" w:cs="宋体"/>
          <w:b/>
          <w:bCs/>
          <w:color w:val="000000"/>
          <w:kern w:val="0"/>
          <w:sz w:val="36"/>
          <w:szCs w:val="36"/>
          <w:highlight w:val="none"/>
        </w:rPr>
        <w:t>录</w:t>
      </w: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第一部分：</w:t>
      </w:r>
      <w:r>
        <w:rPr>
          <w:rStyle w:val="31"/>
          <w:rFonts w:hint="eastAsia" w:ascii="宋体" w:hAnsi="宋体" w:eastAsia="宋体" w:cs="宋体"/>
          <w:color w:val="000000"/>
          <w:kern w:val="0"/>
          <w:sz w:val="28"/>
          <w:szCs w:val="28"/>
          <w:highlight w:val="none"/>
          <w:lang w:val="en-US" w:eastAsia="zh-CN"/>
        </w:rPr>
        <w:t>投标</w:t>
      </w:r>
      <w:r>
        <w:rPr>
          <w:rStyle w:val="31"/>
          <w:rFonts w:hint="eastAsia" w:ascii="宋体" w:hAnsi="宋体" w:eastAsia="宋体" w:cs="宋体"/>
          <w:color w:val="000000"/>
          <w:kern w:val="0"/>
          <w:sz w:val="28"/>
          <w:szCs w:val="28"/>
          <w:highlight w:val="none"/>
        </w:rPr>
        <w:t>函</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第二部分：</w:t>
      </w:r>
      <w:r>
        <w:rPr>
          <w:rStyle w:val="31"/>
          <w:rFonts w:hint="eastAsia" w:ascii="宋体" w:hAnsi="宋体" w:eastAsia="宋体" w:cs="宋体"/>
          <w:color w:val="000000"/>
          <w:kern w:val="0"/>
          <w:sz w:val="28"/>
          <w:szCs w:val="28"/>
          <w:highlight w:val="none"/>
          <w:lang w:eastAsia="zh-CN"/>
        </w:rPr>
        <w:t>报</w:t>
      </w:r>
      <w:r>
        <w:rPr>
          <w:rStyle w:val="31"/>
          <w:rFonts w:hint="eastAsia" w:ascii="宋体" w:hAnsi="宋体" w:eastAsia="宋体" w:cs="宋体"/>
          <w:color w:val="000000"/>
          <w:kern w:val="0"/>
          <w:sz w:val="28"/>
          <w:szCs w:val="28"/>
          <w:highlight w:val="none"/>
        </w:rPr>
        <w:t>价表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val="en-US" w:eastAsia="zh-CN"/>
        </w:rPr>
      </w:pPr>
      <w:r>
        <w:rPr>
          <w:rStyle w:val="31"/>
          <w:rFonts w:hint="eastAsia" w:ascii="宋体" w:hAnsi="宋体" w:eastAsia="宋体" w:cs="宋体"/>
          <w:color w:val="000000"/>
          <w:kern w:val="0"/>
          <w:sz w:val="28"/>
          <w:szCs w:val="28"/>
          <w:highlight w:val="none"/>
        </w:rPr>
        <w:t>第三部分：</w:t>
      </w:r>
      <w:r>
        <w:rPr>
          <w:rStyle w:val="31"/>
          <w:rFonts w:hint="eastAsia" w:ascii="宋体" w:hAnsi="宋体" w:eastAsia="宋体" w:cs="宋体"/>
          <w:color w:val="000000"/>
          <w:kern w:val="0"/>
          <w:sz w:val="28"/>
          <w:szCs w:val="28"/>
          <w:highlight w:val="none"/>
          <w:lang w:eastAsia="zh-CN"/>
        </w:rPr>
        <w:t>商务和技术偏差表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第四部分：</w:t>
      </w:r>
      <w:r>
        <w:rPr>
          <w:rStyle w:val="31"/>
          <w:rFonts w:hint="eastAsia" w:ascii="宋体" w:hAnsi="宋体" w:eastAsia="宋体" w:cs="宋体"/>
          <w:color w:val="000000"/>
          <w:kern w:val="0"/>
          <w:sz w:val="28"/>
          <w:szCs w:val="28"/>
          <w:highlight w:val="none"/>
        </w:rPr>
        <w:t>法定代表人（单位负责人）身份证明</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eastAsia="zh-CN"/>
        </w:rPr>
      </w:pPr>
      <w:r>
        <w:rPr>
          <w:rStyle w:val="31"/>
          <w:rFonts w:hint="eastAsia" w:ascii="宋体" w:hAnsi="宋体" w:eastAsia="宋体" w:cs="宋体"/>
          <w:color w:val="000000"/>
          <w:kern w:val="0"/>
          <w:sz w:val="28"/>
          <w:szCs w:val="28"/>
          <w:highlight w:val="none"/>
          <w:lang w:eastAsia="zh-CN"/>
        </w:rPr>
        <w:t>第</w:t>
      </w:r>
      <w:r>
        <w:rPr>
          <w:rStyle w:val="31"/>
          <w:rFonts w:hint="eastAsia" w:ascii="宋体" w:hAnsi="宋体" w:eastAsia="宋体" w:cs="宋体"/>
          <w:color w:val="000000"/>
          <w:kern w:val="0"/>
          <w:sz w:val="28"/>
          <w:szCs w:val="28"/>
          <w:highlight w:val="none"/>
          <w:lang w:val="en-US" w:eastAsia="zh-CN"/>
        </w:rPr>
        <w:t>五</w:t>
      </w:r>
      <w:r>
        <w:rPr>
          <w:rStyle w:val="31"/>
          <w:rFonts w:hint="eastAsia" w:ascii="宋体" w:hAnsi="宋体" w:eastAsia="宋体" w:cs="宋体"/>
          <w:color w:val="000000"/>
          <w:kern w:val="0"/>
          <w:sz w:val="28"/>
          <w:szCs w:val="28"/>
          <w:highlight w:val="none"/>
          <w:lang w:eastAsia="zh-CN"/>
        </w:rPr>
        <w:t>部分：</w:t>
      </w:r>
      <w:r>
        <w:rPr>
          <w:rStyle w:val="31"/>
          <w:rFonts w:hint="eastAsia" w:ascii="宋体" w:hAnsi="宋体" w:eastAsia="宋体" w:cs="宋体"/>
          <w:color w:val="000000"/>
          <w:kern w:val="0"/>
          <w:sz w:val="28"/>
          <w:szCs w:val="28"/>
          <w:highlight w:val="none"/>
        </w:rPr>
        <w:t>法定代表人授权</w:t>
      </w:r>
      <w:r>
        <w:rPr>
          <w:rStyle w:val="31"/>
          <w:rFonts w:hint="eastAsia" w:ascii="宋体" w:hAnsi="宋体" w:eastAsia="宋体" w:cs="宋体"/>
          <w:color w:val="000000"/>
          <w:kern w:val="0"/>
          <w:sz w:val="28"/>
          <w:szCs w:val="28"/>
          <w:highlight w:val="none"/>
          <w:lang w:val="en-US" w:eastAsia="zh-CN"/>
        </w:rPr>
        <w:t>委托</w:t>
      </w:r>
      <w:r>
        <w:rPr>
          <w:rStyle w:val="31"/>
          <w:rFonts w:hint="eastAsia" w:ascii="宋体" w:hAnsi="宋体" w:eastAsia="宋体" w:cs="宋体"/>
          <w:color w:val="000000"/>
          <w:kern w:val="0"/>
          <w:sz w:val="28"/>
          <w:szCs w:val="28"/>
          <w:highlight w:val="none"/>
        </w:rPr>
        <w:t>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eastAsia="宋体" w:cs="宋体"/>
          <w:color w:val="000000"/>
          <w:kern w:val="0"/>
          <w:sz w:val="28"/>
          <w:szCs w:val="28"/>
          <w:highlight w:val="none"/>
          <w:lang w:val="en-US" w:eastAsia="zh-CN"/>
        </w:rPr>
        <w:t>六</w:t>
      </w:r>
      <w:r>
        <w:rPr>
          <w:rStyle w:val="31"/>
          <w:rFonts w:hint="eastAsia" w:ascii="宋体" w:hAnsi="宋体" w:eastAsia="宋体" w:cs="宋体"/>
          <w:color w:val="000000"/>
          <w:kern w:val="0"/>
          <w:sz w:val="28"/>
          <w:szCs w:val="28"/>
          <w:highlight w:val="none"/>
        </w:rPr>
        <w:t>部分：资格证明文件</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eastAsia="宋体" w:cs="宋体"/>
          <w:color w:val="000000"/>
          <w:kern w:val="0"/>
          <w:sz w:val="28"/>
          <w:szCs w:val="28"/>
          <w:highlight w:val="none"/>
          <w:lang w:val="en-US" w:eastAsia="zh-CN"/>
        </w:rPr>
        <w:t>七</w:t>
      </w:r>
      <w:r>
        <w:rPr>
          <w:rStyle w:val="31"/>
          <w:rFonts w:hint="eastAsia" w:ascii="宋体" w:hAnsi="宋体" w:eastAsia="宋体" w:cs="宋体"/>
          <w:color w:val="000000"/>
          <w:kern w:val="0"/>
          <w:sz w:val="28"/>
          <w:szCs w:val="28"/>
          <w:highlight w:val="none"/>
        </w:rPr>
        <w:t>部分：技术响应及其他相关情况</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eastAsia="宋体" w:cs="宋体"/>
          <w:color w:val="000000"/>
          <w:kern w:val="0"/>
          <w:sz w:val="28"/>
          <w:szCs w:val="28"/>
          <w:highlight w:val="none"/>
          <w:lang w:val="en-US" w:eastAsia="zh-CN"/>
        </w:rPr>
        <w:t>八</w:t>
      </w:r>
      <w:r>
        <w:rPr>
          <w:rStyle w:val="31"/>
          <w:rFonts w:hint="eastAsia" w:ascii="宋体" w:hAnsi="宋体" w:eastAsia="宋体" w:cs="宋体"/>
          <w:color w:val="000000"/>
          <w:kern w:val="0"/>
          <w:sz w:val="28"/>
          <w:szCs w:val="28"/>
          <w:highlight w:val="none"/>
        </w:rPr>
        <w:t>部分：</w:t>
      </w:r>
      <w:r>
        <w:rPr>
          <w:rStyle w:val="31"/>
          <w:rFonts w:hint="eastAsia" w:ascii="宋体" w:hAnsi="宋体" w:eastAsia="宋体" w:cs="宋体"/>
          <w:color w:val="000000"/>
          <w:kern w:val="0"/>
          <w:sz w:val="28"/>
          <w:szCs w:val="28"/>
          <w:highlight w:val="none"/>
          <w:lang w:eastAsia="zh-CN"/>
        </w:rPr>
        <w:t>投标人</w:t>
      </w:r>
      <w:r>
        <w:rPr>
          <w:rStyle w:val="31"/>
          <w:rFonts w:hint="eastAsia" w:ascii="宋体" w:hAnsi="宋体" w:eastAsia="宋体" w:cs="宋体"/>
          <w:color w:val="000000"/>
          <w:kern w:val="0"/>
          <w:sz w:val="28"/>
          <w:szCs w:val="28"/>
          <w:highlight w:val="none"/>
        </w:rPr>
        <w:t>拒绝商业贿赂承诺书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Fonts w:hint="eastAsia" w:ascii="宋体" w:hAnsi="宋体" w:eastAsia="宋体" w:cs="宋体"/>
          <w:sz w:val="28"/>
          <w:szCs w:val="28"/>
          <w:highlight w:val="none"/>
          <w:lang w:val="en-US" w:eastAsia="zh-CN"/>
        </w:rPr>
      </w:pPr>
      <w:r>
        <w:rPr>
          <w:rStyle w:val="31"/>
          <w:rFonts w:hint="eastAsia" w:ascii="宋体" w:hAnsi="宋体" w:eastAsia="宋体" w:cs="宋体"/>
          <w:color w:val="000000"/>
          <w:kern w:val="0"/>
          <w:sz w:val="28"/>
          <w:szCs w:val="28"/>
          <w:highlight w:val="none"/>
          <w:lang w:val="en-US" w:eastAsia="zh-CN"/>
        </w:rPr>
        <w:t>第九部分：对招标文件及合同条款的承诺及补充意见</w:t>
      </w: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textAlignment w:val="auto"/>
        <w:rPr>
          <w:rFonts w:hint="eastAsia" w:ascii="宋体" w:hAnsi="宋体" w:eastAsia="宋体" w:cs="宋体"/>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6"/>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sz w:val="32"/>
          <w:szCs w:val="32"/>
          <w:highlight w:val="none"/>
        </w:rPr>
      </w:pPr>
      <w:r>
        <w:rPr>
          <w:rStyle w:val="31"/>
          <w:rFonts w:hint="eastAsia" w:ascii="宋体" w:hAnsi="宋体" w:eastAsia="宋体" w:cs="宋体"/>
          <w:b/>
          <w:color w:val="000000"/>
          <w:kern w:val="0"/>
          <w:sz w:val="32"/>
          <w:szCs w:val="32"/>
          <w:highlight w:val="none"/>
        </w:rPr>
        <w:t>第一部分</w:t>
      </w:r>
      <w:r>
        <w:rPr>
          <w:rStyle w:val="31"/>
          <w:rFonts w:hint="eastAsia" w:ascii="宋体" w:hAnsi="宋体" w:eastAsia="宋体" w:cs="宋体"/>
          <w:b/>
          <w:color w:val="000000"/>
          <w:kern w:val="0"/>
          <w:sz w:val="32"/>
          <w:szCs w:val="32"/>
          <w:highlight w:val="none"/>
          <w:lang w:val="en-US" w:eastAsia="zh-CN"/>
        </w:rPr>
        <w:t xml:space="preserve">  投标</w:t>
      </w:r>
      <w:r>
        <w:rPr>
          <w:rStyle w:val="31"/>
          <w:rFonts w:hint="eastAsia" w:ascii="宋体" w:hAnsi="宋体" w:eastAsia="宋体" w:cs="宋体"/>
          <w:b/>
          <w:color w:val="000000"/>
          <w:kern w:val="0"/>
          <w:sz w:val="32"/>
          <w:szCs w:val="32"/>
          <w:highlight w:val="none"/>
        </w:rPr>
        <w:t>函</w:t>
      </w:r>
    </w:p>
    <w:p>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1"/>
          <w:rFonts w:hint="eastAsia" w:ascii="宋体" w:hAnsi="宋体" w:eastAsia="宋体" w:cs="宋体"/>
          <w:b/>
          <w:bCs/>
          <w:sz w:val="24"/>
          <w:szCs w:val="24"/>
          <w:highlight w:val="none"/>
        </w:rPr>
      </w:pPr>
      <w:r>
        <w:rPr>
          <w:rStyle w:val="31"/>
          <w:rFonts w:hint="eastAsia" w:ascii="宋体" w:hAnsi="宋体" w:eastAsia="宋体" w:cs="宋体"/>
          <w:b/>
          <w:bCs/>
          <w:sz w:val="24"/>
          <w:szCs w:val="24"/>
          <w:highlight w:val="none"/>
        </w:rPr>
        <w:t>陕西中医药大学第二附属医院：</w:t>
      </w:r>
    </w:p>
    <w:p>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收到 （项目名称：陕西中医药大学第二附属医院</w:t>
      </w:r>
      <w:r>
        <w:rPr>
          <w:rStyle w:val="31"/>
          <w:rFonts w:hint="eastAsia" w:ascii="宋体" w:hAnsi="宋体" w:cs="宋体"/>
          <w:sz w:val="24"/>
          <w:szCs w:val="24"/>
          <w:highlight w:val="none"/>
          <w:lang w:val="en-US" w:eastAsia="zh-CN"/>
        </w:rPr>
        <w:t>2024-2025年度车辆维修保养项目</w:t>
      </w:r>
      <w:r>
        <w:rPr>
          <w:rStyle w:val="31"/>
          <w:rFonts w:hint="eastAsia" w:ascii="宋体" w:hAnsi="宋体" w:eastAsia="宋体" w:cs="宋体"/>
          <w:sz w:val="24"/>
          <w:szCs w:val="24"/>
          <w:highlight w:val="none"/>
        </w:rPr>
        <w:t>；项目编号：</w:t>
      </w:r>
      <w:r>
        <w:rPr>
          <w:rStyle w:val="31"/>
          <w:rFonts w:hint="eastAsia" w:ascii="宋体" w:hAnsi="宋体" w:cs="宋体"/>
          <w:sz w:val="24"/>
          <w:szCs w:val="24"/>
          <w:highlight w:val="none"/>
          <w:lang w:eastAsia="zh-CN"/>
        </w:rPr>
        <w:t>SZRFYZB202407-125</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公开招标文件</w:t>
      </w:r>
      <w:r>
        <w:rPr>
          <w:rStyle w:val="31"/>
          <w:rFonts w:hint="eastAsia" w:ascii="宋体" w:hAnsi="宋体" w:eastAsia="宋体" w:cs="宋体"/>
          <w:sz w:val="24"/>
          <w:szCs w:val="24"/>
          <w:highlight w:val="none"/>
        </w:rPr>
        <w:t>，经我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详细研究，决定参加本项目的</w:t>
      </w:r>
      <w:r>
        <w:rPr>
          <w:rStyle w:val="31"/>
          <w:rFonts w:hint="eastAsia" w:ascii="宋体" w:hAnsi="宋体" w:eastAsia="宋体" w:cs="宋体"/>
          <w:sz w:val="24"/>
          <w:szCs w:val="24"/>
          <w:highlight w:val="none"/>
          <w:lang w:eastAsia="zh-CN"/>
        </w:rPr>
        <w:t>招标</w:t>
      </w:r>
      <w:r>
        <w:rPr>
          <w:rStyle w:val="31"/>
          <w:rFonts w:hint="eastAsia" w:ascii="宋体" w:hAnsi="宋体" w:eastAsia="宋体" w:cs="宋体"/>
          <w:sz w:val="24"/>
          <w:szCs w:val="24"/>
          <w:highlight w:val="none"/>
        </w:rPr>
        <w:t>活动。为此，我</w:t>
      </w:r>
      <w:r>
        <w:rPr>
          <w:rStyle w:val="31"/>
          <w:rFonts w:hint="eastAsia" w:ascii="宋体" w:hAnsi="宋体" w:eastAsia="宋体" w:cs="宋体"/>
          <w:sz w:val="24"/>
          <w:szCs w:val="24"/>
          <w:highlight w:val="none"/>
          <w:lang w:val="en-US" w:eastAsia="zh-CN"/>
        </w:rPr>
        <w:t>单位进行</w:t>
      </w:r>
      <w:r>
        <w:rPr>
          <w:rStyle w:val="31"/>
          <w:rFonts w:hint="eastAsia" w:ascii="宋体" w:hAnsi="宋体" w:eastAsia="宋体" w:cs="宋体"/>
          <w:sz w:val="24"/>
          <w:szCs w:val="24"/>
          <w:highlight w:val="none"/>
        </w:rPr>
        <w:t>郑重声明，并愿意承担相应的法律责任</w:t>
      </w:r>
      <w:r>
        <w:rPr>
          <w:rStyle w:val="31"/>
          <w:rFonts w:hint="eastAsia" w:ascii="宋体" w:hAnsi="宋体" w:eastAsia="宋体" w:cs="宋体"/>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1.</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lang w:val="en-US" w:eastAsia="zh-CN"/>
        </w:rPr>
        <w:t>响应</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中的一切要求，提供相应服务</w:t>
      </w:r>
      <w:r>
        <w:rPr>
          <w:rStyle w:val="31"/>
          <w:rFonts w:hint="eastAsia" w:ascii="宋体" w:hAnsi="宋体" w:eastAsia="宋体" w:cs="宋体"/>
          <w:sz w:val="24"/>
          <w:szCs w:val="24"/>
          <w:highlight w:val="none"/>
          <w:lang w:val="en-US" w:eastAsia="zh-CN"/>
        </w:rPr>
        <w:t>及</w:t>
      </w:r>
      <w:r>
        <w:rPr>
          <w:rStyle w:val="31"/>
          <w:rFonts w:hint="eastAsia" w:ascii="宋体" w:hAnsi="宋体" w:eastAsia="宋体" w:cs="宋体"/>
          <w:sz w:val="24"/>
          <w:szCs w:val="24"/>
          <w:highlight w:val="none"/>
        </w:rPr>
        <w:t>完成合同的责任和义务。</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2.</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提交的</w:t>
      </w:r>
      <w:r>
        <w:rPr>
          <w:rStyle w:val="31"/>
          <w:rFonts w:hint="eastAsia" w:ascii="宋体" w:hAnsi="宋体" w:eastAsia="宋体" w:cs="宋体"/>
          <w:sz w:val="24"/>
          <w:szCs w:val="24"/>
          <w:highlight w:val="none"/>
          <w:lang w:eastAsia="zh-CN"/>
        </w:rPr>
        <w:t>投标文件</w:t>
      </w:r>
      <w:r>
        <w:rPr>
          <w:rStyle w:val="31"/>
          <w:rFonts w:hint="eastAsia" w:ascii="宋体" w:hAnsi="宋体" w:eastAsia="宋体" w:cs="宋体"/>
          <w:sz w:val="24"/>
          <w:szCs w:val="24"/>
          <w:highlight w:val="none"/>
        </w:rPr>
        <w:t>为正本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份，副本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r>
        <w:rPr>
          <w:rStyle w:val="31"/>
          <w:rFonts w:hint="eastAsia" w:ascii="宋体" w:hAnsi="宋体" w:eastAsia="宋体" w:cs="宋体"/>
          <w:sz w:val="24"/>
          <w:szCs w:val="24"/>
          <w:highlight w:val="none"/>
          <w:lang w:val="en-US" w:eastAsia="zh-CN"/>
        </w:rPr>
        <w:t>电子版投标文件</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3.</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已详细阅读了本项目</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，完全理解并同意放弃提出含糊不清和误解问题的权力。</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4.</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在规定的</w:t>
      </w:r>
      <w:r>
        <w:rPr>
          <w:rStyle w:val="31"/>
          <w:rFonts w:hint="eastAsia" w:ascii="宋体" w:hAnsi="宋体" w:eastAsia="宋体" w:cs="宋体"/>
          <w:sz w:val="24"/>
          <w:szCs w:val="24"/>
          <w:highlight w:val="none"/>
          <w:lang w:val="en-US" w:eastAsia="zh-CN"/>
        </w:rPr>
        <w:t>投标文件</w:t>
      </w:r>
      <w:r>
        <w:rPr>
          <w:rStyle w:val="31"/>
          <w:rFonts w:hint="eastAsia" w:ascii="宋体" w:hAnsi="宋体" w:eastAsia="宋体" w:cs="宋体"/>
          <w:sz w:val="24"/>
          <w:szCs w:val="24"/>
          <w:highlight w:val="none"/>
        </w:rPr>
        <w:t>有效期内撤回响应</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及承诺，</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的保证金将被贵方没收。</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5.</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同意向贵</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提供可能要求的、与本次</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有关的任何证据资料。</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6.</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的</w:t>
      </w:r>
      <w:r>
        <w:rPr>
          <w:rStyle w:val="31"/>
          <w:rFonts w:hint="eastAsia" w:ascii="宋体" w:hAnsi="宋体" w:eastAsia="宋体" w:cs="宋体"/>
          <w:sz w:val="24"/>
          <w:szCs w:val="24"/>
          <w:highlight w:val="none"/>
          <w:lang w:eastAsia="zh-CN"/>
        </w:rPr>
        <w:t>投标文件</w:t>
      </w:r>
      <w:r>
        <w:rPr>
          <w:rStyle w:val="31"/>
          <w:rFonts w:hint="eastAsia" w:ascii="宋体" w:hAnsi="宋体" w:eastAsia="宋体" w:cs="宋体"/>
          <w:sz w:val="24"/>
          <w:szCs w:val="24"/>
          <w:highlight w:val="none"/>
        </w:rPr>
        <w:t>在</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截止递交时间之后</w:t>
      </w:r>
      <w:r>
        <w:rPr>
          <w:rStyle w:val="31"/>
          <w:rFonts w:hint="eastAsia" w:ascii="宋体" w:hAnsi="宋体" w:eastAsia="宋体" w:cs="宋体"/>
          <w:sz w:val="24"/>
          <w:szCs w:val="24"/>
          <w:highlight w:val="none"/>
          <w:u w:val="single"/>
        </w:rPr>
        <w:t xml:space="preserve">   </w:t>
      </w:r>
      <w:r>
        <w:rPr>
          <w:rStyle w:val="31"/>
          <w:rFonts w:hint="eastAsia" w:ascii="宋体" w:hAnsi="宋体" w:eastAsia="宋体" w:cs="宋体"/>
          <w:sz w:val="24"/>
          <w:szCs w:val="24"/>
          <w:highlight w:val="none"/>
        </w:rPr>
        <w:t>天有效。</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7.</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完全接受并响应</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、答疑文件、评审办法、采购预算及限价等关于本项目相关文件的要求，严格遵守</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过程的时间安排、程序安排等细节，对此无任何异议。</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9.所有关于本次</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的函电，请按下列地址联系：</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lang w:eastAsia="zh-CN"/>
        </w:rPr>
        <w:t>投标人</w:t>
      </w:r>
      <w:r>
        <w:rPr>
          <w:rStyle w:val="31"/>
          <w:rFonts w:hint="eastAsia" w:ascii="宋体" w:hAnsi="宋体" w:eastAsia="宋体" w:cs="宋体"/>
          <w:sz w:val="24"/>
          <w:szCs w:val="24"/>
          <w:highlight w:val="none"/>
        </w:rPr>
        <w:t>名称（盖章）：</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地    址：</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开户银行：</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帐    号：</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电    话：</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传    真：</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邮    编：</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授权代表：</w:t>
      </w:r>
      <w:r>
        <w:rPr>
          <w:rStyle w:val="31"/>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Fonts w:hint="eastAsia" w:ascii="宋体" w:hAnsi="宋体" w:eastAsia="宋体" w:cs="宋体"/>
          <w:b/>
          <w:bCs/>
          <w:sz w:val="24"/>
          <w:szCs w:val="24"/>
          <w:highlight w:val="none"/>
        </w:rPr>
      </w:pPr>
      <w:r>
        <w:rPr>
          <w:rStyle w:val="31"/>
          <w:rFonts w:hint="eastAsia" w:ascii="宋体" w:hAnsi="宋体" w:eastAsia="宋体" w:cs="宋体"/>
          <w:sz w:val="24"/>
          <w:szCs w:val="24"/>
          <w:highlight w:val="none"/>
        </w:rPr>
        <w:t>年  月  日</w:t>
      </w:r>
    </w:p>
    <w:p>
      <w:pPr>
        <w:keepNext w:val="0"/>
        <w:keepLines w:val="0"/>
        <w:pageBreakBefore w:val="0"/>
        <w:numPr>
          <w:ilvl w:val="0"/>
          <w:numId w:val="1"/>
        </w:numPr>
        <w:shd w:val="clear" w:color="auto" w:fill="FFFFFF"/>
        <w:kinsoku/>
        <w:wordWrap/>
        <w:overflowPunct/>
        <w:topLinePunct w:val="0"/>
        <w:bidi w:val="0"/>
        <w:spacing w:line="360" w:lineRule="auto"/>
        <w:ind w:left="0" w:leftChars="0" w:right="0"/>
        <w:jc w:val="center"/>
        <w:textAlignment w:val="auto"/>
        <w:rPr>
          <w:rStyle w:val="31"/>
          <w:rFonts w:hint="eastAsia" w:ascii="宋体" w:hAnsi="宋体" w:cs="宋体"/>
          <w:b/>
          <w:color w:val="000000"/>
          <w:kern w:val="0"/>
          <w:sz w:val="32"/>
          <w:szCs w:val="32"/>
          <w:highlight w:val="none"/>
          <w:lang w:val="en-US" w:eastAsia="zh-CN"/>
        </w:rPr>
      </w:pP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val="en-US" w:eastAsia="zh-CN"/>
        </w:rPr>
        <w:t>报价表</w:t>
      </w:r>
    </w:p>
    <w:p>
      <w:pPr>
        <w:pStyle w:val="2"/>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1、开标一览表</w:t>
      </w:r>
    </w:p>
    <w:p>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bookmarkStart w:id="8" w:name="_Toc188808840"/>
      <w:bookmarkStart w:id="9" w:name="_Toc194663926"/>
      <w:bookmarkStart w:id="10" w:name="_Toc193126889"/>
      <w:bookmarkStart w:id="11" w:name="_Toc193187105"/>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2024-2025年度车辆维修保养项目</w:t>
      </w: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SZRFYZB202407-125</w:t>
      </w:r>
      <w:r>
        <w:rPr>
          <w:rFonts w:hint="eastAsia" w:ascii="宋体" w:hAnsi="宋体" w:eastAsia="宋体" w:cs="宋体"/>
          <w:b/>
          <w:snapToGrid w:val="0"/>
          <w:kern w:val="0"/>
          <w:sz w:val="24"/>
          <w:szCs w:val="24"/>
          <w:highlight w:val="none"/>
        </w:rPr>
        <w:t xml:space="preserve"> </w:t>
      </w:r>
    </w:p>
    <w:tbl>
      <w:tblPr>
        <w:tblStyle w:val="20"/>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投标折扣率（%）</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default" w:ascii="宋体" w:hAnsi="宋体" w:eastAsia="宋体" w:cs="宋体"/>
                <w:bCs/>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服务期限</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eastAsia="宋体" w:cs="宋体"/>
                <w:b/>
                <w:bCs/>
                <w:sz w:val="24"/>
                <w:szCs w:val="24"/>
                <w:highlight w:val="none"/>
                <w:lang w:val="en-US" w:eastAsia="zh-CN"/>
              </w:rPr>
              <w:t>开标</w:t>
            </w:r>
            <w:r>
              <w:rPr>
                <w:rFonts w:hint="eastAsia" w:ascii="宋体" w:hAnsi="宋体" w:eastAsia="宋体" w:cs="宋体"/>
                <w:b/>
                <w:bCs/>
                <w:sz w:val="24"/>
                <w:szCs w:val="24"/>
                <w:highlight w:val="none"/>
              </w:rPr>
              <w:t>一览表以“元”为单位，保留小数点两位。</w:t>
            </w:r>
          </w:p>
        </w:tc>
      </w:tr>
    </w:tbl>
    <w:p>
      <w:pPr>
        <w:keepNext w:val="0"/>
        <w:keepLines w:val="0"/>
        <w:widowControl/>
        <w:suppressLineNumbers w:val="0"/>
        <w:spacing w:line="360" w:lineRule="auto"/>
        <w:jc w:val="left"/>
        <w:rPr>
          <w:rFonts w:hint="eastAsia" w:ascii="宋体" w:hAnsi="宋体" w:eastAsia="宋体" w:cs="宋体"/>
          <w:b/>
          <w:bCs/>
          <w:color w:val="FF0000"/>
          <w:kern w:val="0"/>
          <w:sz w:val="24"/>
          <w:szCs w:val="24"/>
          <w:lang w:val="en-US" w:eastAsia="zh-CN" w:bidi="ar"/>
        </w:rPr>
      </w:pPr>
      <w:r>
        <w:rPr>
          <w:rFonts w:hint="eastAsia" w:ascii="宋体" w:hAnsi="宋体" w:eastAsia="宋体" w:cs="宋体"/>
          <w:b/>
          <w:bCs/>
          <w:color w:val="FF0000"/>
          <w:kern w:val="0"/>
          <w:sz w:val="24"/>
          <w:szCs w:val="24"/>
          <w:lang w:val="en-US" w:eastAsia="zh-CN" w:bidi="ar"/>
        </w:rPr>
        <w:t>备注：</w:t>
      </w:r>
    </w:p>
    <w:p>
      <w:pPr>
        <w:keepNext w:val="0"/>
        <w:keepLines w:val="0"/>
        <w:widowControl/>
        <w:numPr>
          <w:ilvl w:val="0"/>
          <w:numId w:val="2"/>
        </w:numPr>
        <w:suppressLineNumbers w:val="0"/>
        <w:spacing w:line="360" w:lineRule="auto"/>
        <w:jc w:val="left"/>
        <w:rPr>
          <w:rFonts w:hint="eastAsia" w:ascii="宋体" w:hAnsi="宋体" w:eastAsia="宋体" w:cs="宋体"/>
          <w:b/>
          <w:bCs/>
          <w:color w:val="FF0000"/>
          <w:kern w:val="0"/>
          <w:sz w:val="24"/>
          <w:szCs w:val="24"/>
          <w:lang w:val="en-US" w:eastAsia="zh-CN" w:bidi="ar"/>
        </w:rPr>
      </w:pPr>
      <w:r>
        <w:rPr>
          <w:rFonts w:hint="eastAsia" w:ascii="宋体" w:hAnsi="宋体" w:cs="宋体"/>
          <w:b/>
          <w:bCs/>
          <w:color w:val="FF0000"/>
          <w:kern w:val="0"/>
          <w:sz w:val="24"/>
          <w:szCs w:val="24"/>
          <w:lang w:val="en-US" w:eastAsia="zh-CN" w:bidi="ar"/>
        </w:rPr>
        <w:t>按目前</w:t>
      </w:r>
      <w:r>
        <w:rPr>
          <w:rFonts w:hint="eastAsia" w:ascii="宋体" w:hAnsi="宋体" w:eastAsia="宋体" w:cs="宋体"/>
          <w:b/>
          <w:bCs/>
          <w:color w:val="FF0000"/>
          <w:kern w:val="0"/>
          <w:sz w:val="24"/>
          <w:szCs w:val="24"/>
          <w:lang w:val="en-US" w:eastAsia="zh-CN" w:bidi="ar"/>
        </w:rPr>
        <w:t>市场</w:t>
      </w:r>
      <w:r>
        <w:rPr>
          <w:rFonts w:hint="eastAsia" w:ascii="宋体" w:hAnsi="宋体" w:cs="宋体"/>
          <w:b/>
          <w:bCs/>
          <w:color w:val="FF0000"/>
          <w:kern w:val="0"/>
          <w:sz w:val="24"/>
          <w:szCs w:val="24"/>
          <w:lang w:val="en-US" w:eastAsia="zh-CN" w:bidi="ar"/>
        </w:rPr>
        <w:t>行情报投标</w:t>
      </w:r>
      <w:r>
        <w:rPr>
          <w:rFonts w:hint="eastAsia" w:ascii="宋体" w:hAnsi="宋体" w:eastAsia="宋体" w:cs="宋体"/>
          <w:b/>
          <w:bCs/>
          <w:color w:val="FF0000"/>
          <w:kern w:val="0"/>
          <w:sz w:val="24"/>
          <w:szCs w:val="24"/>
          <w:lang w:val="en-US" w:eastAsia="zh-CN" w:bidi="ar"/>
        </w:rPr>
        <w:t>折扣率。</w:t>
      </w:r>
    </w:p>
    <w:p>
      <w:pPr>
        <w:keepNext w:val="0"/>
        <w:keepLines w:val="0"/>
        <w:widowControl/>
        <w:suppressLineNumbers w:val="0"/>
        <w:spacing w:line="360" w:lineRule="auto"/>
        <w:jc w:val="left"/>
        <w:rPr>
          <w:rFonts w:hint="eastAsia" w:ascii="宋体" w:hAnsi="宋体" w:cs="宋体"/>
          <w:b/>
          <w:bCs/>
          <w:color w:val="FF0000"/>
          <w:kern w:val="0"/>
          <w:sz w:val="24"/>
          <w:szCs w:val="24"/>
          <w:lang w:val="en-US" w:eastAsia="zh-CN" w:bidi="ar"/>
        </w:rPr>
      </w:pPr>
      <w:r>
        <w:rPr>
          <w:rFonts w:hint="eastAsia" w:ascii="宋体" w:hAnsi="宋体" w:cs="宋体"/>
          <w:b/>
          <w:bCs/>
          <w:color w:val="FF0000"/>
          <w:kern w:val="0"/>
          <w:sz w:val="24"/>
          <w:szCs w:val="24"/>
          <w:lang w:val="en-US" w:eastAsia="zh-CN" w:bidi="ar"/>
        </w:rPr>
        <w:t>2</w:t>
      </w:r>
      <w:r>
        <w:rPr>
          <w:rFonts w:hint="eastAsia" w:ascii="宋体" w:hAnsi="宋体" w:eastAsia="宋体" w:cs="宋体"/>
          <w:b/>
          <w:bCs/>
          <w:color w:val="FF0000"/>
          <w:kern w:val="0"/>
          <w:sz w:val="24"/>
          <w:szCs w:val="24"/>
          <w:lang w:val="en-US" w:eastAsia="zh-CN" w:bidi="ar"/>
        </w:rPr>
        <w:t>、</w:t>
      </w:r>
      <w:r>
        <w:rPr>
          <w:rFonts w:hint="eastAsia" w:ascii="宋体" w:hAnsi="宋体" w:cs="宋体"/>
          <w:b/>
          <w:bCs/>
          <w:color w:val="FF0000"/>
          <w:kern w:val="0"/>
          <w:sz w:val="24"/>
          <w:szCs w:val="24"/>
          <w:lang w:val="en-US" w:eastAsia="zh-CN" w:bidi="ar"/>
        </w:rPr>
        <w:t>投标人</w:t>
      </w:r>
      <w:r>
        <w:rPr>
          <w:rFonts w:hint="eastAsia" w:ascii="宋体" w:hAnsi="宋体" w:eastAsia="宋体" w:cs="宋体"/>
          <w:b/>
          <w:bCs/>
          <w:color w:val="FF0000"/>
          <w:kern w:val="0"/>
          <w:sz w:val="24"/>
          <w:szCs w:val="24"/>
          <w:lang w:val="en-US" w:eastAsia="zh-CN" w:bidi="ar"/>
        </w:rPr>
        <w:t>不得</w:t>
      </w:r>
      <w:r>
        <w:rPr>
          <w:rFonts w:hint="eastAsia" w:ascii="宋体" w:hAnsi="宋体" w:cs="宋体"/>
          <w:b/>
          <w:bCs/>
          <w:color w:val="FF0000"/>
          <w:kern w:val="0"/>
          <w:sz w:val="24"/>
          <w:szCs w:val="24"/>
          <w:lang w:val="en-US" w:eastAsia="zh-CN" w:bidi="ar"/>
        </w:rPr>
        <w:t>以恶意</w:t>
      </w:r>
      <w:r>
        <w:rPr>
          <w:rFonts w:hint="eastAsia" w:ascii="宋体" w:hAnsi="宋体" w:eastAsia="宋体" w:cs="宋体"/>
          <w:b/>
          <w:bCs/>
          <w:color w:val="FF0000"/>
          <w:kern w:val="0"/>
          <w:sz w:val="24"/>
          <w:szCs w:val="24"/>
          <w:lang w:val="en-US" w:eastAsia="zh-CN" w:bidi="ar"/>
        </w:rPr>
        <w:t>抬高市场价格、</w:t>
      </w:r>
      <w:r>
        <w:rPr>
          <w:rFonts w:hint="eastAsia" w:ascii="宋体" w:hAnsi="宋体" w:cs="宋体"/>
          <w:b/>
          <w:bCs/>
          <w:color w:val="FF0000"/>
          <w:kern w:val="0"/>
          <w:sz w:val="24"/>
          <w:szCs w:val="24"/>
          <w:lang w:val="en-US" w:eastAsia="zh-CN" w:bidi="ar"/>
        </w:rPr>
        <w:t>降低折扣</w:t>
      </w:r>
      <w:r>
        <w:rPr>
          <w:rFonts w:hint="eastAsia" w:ascii="宋体" w:hAnsi="宋体" w:eastAsia="宋体" w:cs="宋体"/>
          <w:b/>
          <w:bCs/>
          <w:color w:val="FF0000"/>
          <w:kern w:val="0"/>
          <w:sz w:val="24"/>
          <w:szCs w:val="24"/>
          <w:lang w:val="en-US" w:eastAsia="zh-CN" w:bidi="ar"/>
        </w:rPr>
        <w:t>率的手段谋取</w:t>
      </w:r>
      <w:r>
        <w:rPr>
          <w:rFonts w:hint="eastAsia" w:ascii="宋体" w:hAnsi="宋体" w:cs="宋体"/>
          <w:b/>
          <w:bCs/>
          <w:color w:val="FF0000"/>
          <w:kern w:val="0"/>
          <w:sz w:val="24"/>
          <w:szCs w:val="24"/>
          <w:lang w:val="en-US" w:eastAsia="zh-CN" w:bidi="ar"/>
        </w:rPr>
        <w:t>中标，否则采购人在合同执行过程中有权单方面取消其入围资格并解除合同</w:t>
      </w:r>
      <w:r>
        <w:rPr>
          <w:rFonts w:hint="eastAsia" w:ascii="宋体" w:hAnsi="宋体" w:eastAsia="宋体" w:cs="宋体"/>
          <w:b/>
          <w:bCs/>
          <w:color w:val="FF0000"/>
          <w:kern w:val="0"/>
          <w:sz w:val="24"/>
          <w:szCs w:val="24"/>
          <w:lang w:val="en-US" w:eastAsia="zh-CN" w:bidi="ar"/>
        </w:rPr>
        <w:t>。</w:t>
      </w:r>
    </w:p>
    <w:p>
      <w:pPr>
        <w:keepNext w:val="0"/>
        <w:keepLines w:val="0"/>
        <w:widowControl/>
        <w:suppressLineNumbers w:val="0"/>
        <w:spacing w:line="360" w:lineRule="auto"/>
        <w:jc w:val="left"/>
        <w:rPr>
          <w:rFonts w:hint="default" w:ascii="宋体" w:hAnsi="宋体" w:eastAsia="宋体" w:cs="宋体"/>
          <w:b/>
          <w:bCs/>
          <w:color w:val="FF0000"/>
          <w:kern w:val="0"/>
          <w:sz w:val="24"/>
          <w:szCs w:val="24"/>
          <w:lang w:val="en-US" w:eastAsia="zh-CN" w:bidi="ar"/>
        </w:rPr>
      </w:pPr>
      <w:r>
        <w:rPr>
          <w:rFonts w:hint="eastAsia" w:ascii="宋体" w:hAnsi="宋体" w:cs="宋体"/>
          <w:b/>
          <w:bCs/>
          <w:color w:val="FF0000"/>
          <w:kern w:val="0"/>
          <w:sz w:val="24"/>
          <w:szCs w:val="24"/>
          <w:lang w:val="en-US" w:eastAsia="zh-CN" w:bidi="ar"/>
        </w:rPr>
        <w:t>3</w:t>
      </w:r>
      <w:r>
        <w:rPr>
          <w:rFonts w:hint="eastAsia" w:ascii="宋体" w:hAnsi="宋体" w:eastAsia="宋体" w:cs="宋体"/>
          <w:b/>
          <w:bCs/>
          <w:color w:val="FF0000"/>
          <w:kern w:val="0"/>
          <w:sz w:val="24"/>
          <w:szCs w:val="24"/>
          <w:lang w:val="en-US" w:eastAsia="zh-CN" w:bidi="ar"/>
        </w:rPr>
        <w:t>、车辆维修结算价=</w:t>
      </w:r>
      <w:r>
        <w:rPr>
          <w:rFonts w:hint="eastAsia" w:ascii="宋体" w:hAnsi="宋体" w:cs="宋体"/>
          <w:b/>
          <w:bCs/>
          <w:color w:val="FF0000"/>
          <w:kern w:val="0"/>
          <w:sz w:val="24"/>
          <w:szCs w:val="24"/>
          <w:lang w:val="en-US" w:eastAsia="zh-CN" w:bidi="ar"/>
        </w:rPr>
        <w:t>实际维修时</w:t>
      </w:r>
      <w:r>
        <w:rPr>
          <w:rFonts w:hint="eastAsia" w:ascii="宋体" w:hAnsi="宋体" w:eastAsia="宋体" w:cs="宋体"/>
          <w:b/>
          <w:bCs/>
          <w:color w:val="FF0000"/>
          <w:kern w:val="0"/>
          <w:sz w:val="24"/>
          <w:szCs w:val="24"/>
          <w:lang w:val="en-US" w:eastAsia="zh-CN" w:bidi="ar"/>
        </w:rPr>
        <w:t>市场综合价格</w:t>
      </w:r>
      <w:r>
        <w:rPr>
          <w:rFonts w:hint="eastAsia" w:ascii="宋体" w:hAnsi="宋体" w:cs="宋体"/>
          <w:b/>
          <w:bCs/>
          <w:color w:val="FF0000"/>
          <w:kern w:val="0"/>
          <w:sz w:val="24"/>
          <w:szCs w:val="24"/>
          <w:lang w:val="en-US" w:eastAsia="zh-CN" w:bidi="ar"/>
        </w:rPr>
        <w:t>*</w:t>
      </w:r>
      <w:r>
        <w:rPr>
          <w:rFonts w:hint="eastAsia" w:ascii="宋体" w:hAnsi="宋体" w:eastAsia="宋体" w:cs="宋体"/>
          <w:b/>
          <w:bCs/>
          <w:color w:val="FF0000"/>
          <w:kern w:val="0"/>
          <w:sz w:val="24"/>
          <w:szCs w:val="24"/>
          <w:lang w:val="en-US" w:eastAsia="zh-CN" w:bidi="ar"/>
        </w:rPr>
        <w:t>折扣率</w:t>
      </w:r>
      <w:r>
        <w:rPr>
          <w:rFonts w:hint="eastAsia" w:ascii="宋体" w:hAnsi="宋体" w:cs="宋体"/>
          <w:b/>
          <w:bCs/>
          <w:color w:val="FF0000"/>
          <w:kern w:val="0"/>
          <w:sz w:val="24"/>
          <w:szCs w:val="24"/>
          <w:lang w:val="en-US" w:eastAsia="zh-CN" w:bidi="ar"/>
        </w:rPr>
        <w:t>，实际维修时</w:t>
      </w:r>
      <w:r>
        <w:rPr>
          <w:rFonts w:hint="eastAsia" w:ascii="宋体" w:hAnsi="宋体" w:eastAsia="宋体" w:cs="宋体"/>
          <w:b/>
          <w:bCs/>
          <w:color w:val="FF0000"/>
          <w:kern w:val="0"/>
          <w:sz w:val="24"/>
          <w:szCs w:val="24"/>
          <w:lang w:val="en-US" w:eastAsia="zh-CN" w:bidi="ar"/>
        </w:rPr>
        <w:t>市场综合价格包含维修工时费</w:t>
      </w:r>
      <w:r>
        <w:rPr>
          <w:rFonts w:hint="eastAsia" w:ascii="宋体" w:hAnsi="宋体" w:cs="宋体"/>
          <w:b/>
          <w:bCs/>
          <w:color w:val="FF0000"/>
          <w:kern w:val="0"/>
          <w:sz w:val="24"/>
          <w:szCs w:val="24"/>
          <w:lang w:val="en-US" w:eastAsia="zh-CN" w:bidi="ar"/>
        </w:rPr>
        <w:t>、</w:t>
      </w:r>
      <w:r>
        <w:rPr>
          <w:rFonts w:hint="eastAsia" w:ascii="宋体" w:hAnsi="宋体" w:eastAsia="宋体" w:cs="宋体"/>
          <w:b/>
          <w:bCs/>
          <w:color w:val="FF0000"/>
          <w:kern w:val="0"/>
          <w:sz w:val="24"/>
          <w:szCs w:val="24"/>
          <w:lang w:val="en-US" w:eastAsia="zh-CN" w:bidi="ar"/>
        </w:rPr>
        <w:t>零配件价格</w:t>
      </w:r>
      <w:r>
        <w:rPr>
          <w:rFonts w:hint="eastAsia" w:ascii="宋体" w:hAnsi="宋体" w:cs="宋体"/>
          <w:b/>
          <w:bCs/>
          <w:color w:val="FF0000"/>
          <w:kern w:val="0"/>
          <w:sz w:val="24"/>
          <w:szCs w:val="24"/>
          <w:lang w:val="en-US" w:eastAsia="zh-CN" w:bidi="ar"/>
        </w:rPr>
        <w:t>及其</w:t>
      </w:r>
      <w:r>
        <w:rPr>
          <w:rFonts w:hint="eastAsia" w:ascii="宋体" w:hAnsi="宋体" w:eastAsia="宋体" w:cs="宋体"/>
          <w:b/>
          <w:bCs/>
          <w:color w:val="FF0000"/>
          <w:kern w:val="0"/>
          <w:sz w:val="24"/>
          <w:szCs w:val="24"/>
          <w:lang w:val="en-US" w:eastAsia="zh-CN" w:bidi="ar"/>
        </w:rPr>
        <w:t>相关服务所需的</w:t>
      </w:r>
      <w:r>
        <w:rPr>
          <w:rFonts w:hint="eastAsia" w:ascii="宋体" w:hAnsi="宋体" w:cs="宋体"/>
          <w:b/>
          <w:bCs/>
          <w:color w:val="FF0000"/>
          <w:kern w:val="0"/>
          <w:sz w:val="24"/>
          <w:szCs w:val="24"/>
          <w:lang w:val="en-US" w:eastAsia="zh-CN" w:bidi="ar"/>
        </w:rPr>
        <w:t>所有</w:t>
      </w:r>
      <w:r>
        <w:rPr>
          <w:rFonts w:hint="eastAsia" w:ascii="宋体" w:hAnsi="宋体" w:eastAsia="宋体" w:cs="宋体"/>
          <w:b/>
          <w:bCs/>
          <w:color w:val="FF0000"/>
          <w:kern w:val="0"/>
          <w:sz w:val="24"/>
          <w:szCs w:val="24"/>
          <w:lang w:val="en-US" w:eastAsia="zh-CN" w:bidi="ar"/>
        </w:rPr>
        <w:t>服务费用</w:t>
      </w:r>
      <w:r>
        <w:rPr>
          <w:rFonts w:hint="eastAsia" w:ascii="宋体" w:hAnsi="宋体" w:cs="宋体"/>
          <w:b/>
          <w:bCs/>
          <w:color w:val="FF0000"/>
          <w:kern w:val="0"/>
          <w:sz w:val="24"/>
          <w:szCs w:val="24"/>
          <w:lang w:val="en-US" w:eastAsia="zh-CN" w:bidi="ar"/>
        </w:rPr>
        <w:t>、税费，按折扣后费用开具发票。</w:t>
      </w:r>
    </w:p>
    <w:p>
      <w:pPr>
        <w:pStyle w:val="2"/>
        <w:rPr>
          <w:rFonts w:hint="eastAsia" w:ascii="宋体" w:hAnsi="宋体" w:eastAsia="宋体" w:cs="宋体"/>
          <w:b/>
          <w:bCs/>
          <w:color w:val="FF0000"/>
          <w:kern w:val="0"/>
          <w:sz w:val="24"/>
          <w:szCs w:val="24"/>
          <w:lang w:val="en-US" w:eastAsia="zh-CN" w:bidi="ar"/>
        </w:rPr>
      </w:pPr>
    </w:p>
    <w:p>
      <w:pPr>
        <w:pStyle w:val="2"/>
        <w:rPr>
          <w:rFonts w:hint="eastAsia" w:ascii="宋体" w:hAnsi="宋体" w:eastAsia="宋体" w:cs="宋体"/>
          <w:b/>
          <w:bCs/>
          <w:color w:val="FF0000"/>
          <w:kern w:val="0"/>
          <w:sz w:val="24"/>
          <w:szCs w:val="24"/>
          <w:lang w:val="en-US" w:eastAsia="zh-CN" w:bidi="ar"/>
        </w:rPr>
      </w:pPr>
    </w:p>
    <w:p>
      <w:pPr>
        <w:pStyle w:val="2"/>
        <w:rPr>
          <w:rFonts w:hint="eastAsia" w:ascii="宋体" w:hAnsi="宋体" w:eastAsia="宋体" w:cs="宋体"/>
          <w:b/>
          <w:bCs/>
          <w:color w:val="FF0000"/>
          <w:kern w:val="0"/>
          <w:sz w:val="24"/>
          <w:szCs w:val="24"/>
          <w:lang w:val="zh-CN" w:eastAsia="zh-CN" w:bidi="ar"/>
        </w:rPr>
      </w:pPr>
    </w:p>
    <w:p>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pPr>
        <w:pStyle w:val="2"/>
        <w:ind w:left="0" w:leftChars="0" w:firstLine="0" w:firstLineChars="0"/>
        <w:rPr>
          <w:rFonts w:hint="eastAsia" w:ascii="宋体" w:hAnsi="宋体" w:eastAsia="宋体" w:cs="宋体"/>
          <w:sz w:val="24"/>
          <w:szCs w:val="24"/>
          <w:highlight w:val="none"/>
          <w:lang w:val="en-US" w:eastAsia="zh-CN"/>
        </w:rPr>
      </w:pPr>
    </w:p>
    <w:p>
      <w:pPr>
        <w:pStyle w:val="2"/>
        <w:rPr>
          <w:rFonts w:hint="eastAsia" w:ascii="宋体" w:hAnsi="宋体" w:eastAsia="宋体" w:cs="宋体"/>
          <w:sz w:val="24"/>
          <w:szCs w:val="24"/>
          <w:highlight w:val="none"/>
          <w:lang w:val="en-US" w:eastAsia="zh-CN"/>
        </w:rPr>
      </w:pPr>
    </w:p>
    <w:p>
      <w:pPr>
        <w:pStyle w:val="2"/>
        <w:rPr>
          <w:rFonts w:hint="eastAsia" w:ascii="宋体" w:hAnsi="宋体" w:eastAsia="宋体" w:cs="宋体"/>
          <w:sz w:val="24"/>
          <w:szCs w:val="24"/>
          <w:highlight w:val="none"/>
          <w:lang w:val="en-US" w:eastAsia="zh-CN"/>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lang w:val="en-US" w:eastAsia="zh-CN"/>
        </w:rPr>
        <w:t xml:space="preserve">第三部分  </w:t>
      </w:r>
      <w:r>
        <w:rPr>
          <w:rStyle w:val="31"/>
          <w:rFonts w:hint="eastAsia" w:ascii="宋体" w:hAnsi="宋体" w:eastAsia="宋体" w:cs="宋体"/>
          <w:b/>
          <w:color w:val="000000"/>
          <w:kern w:val="0"/>
          <w:sz w:val="32"/>
          <w:szCs w:val="32"/>
          <w:highlight w:val="none"/>
          <w:lang w:eastAsia="zh-CN"/>
        </w:rPr>
        <w:t>商务和技术偏差</w:t>
      </w:r>
      <w:r>
        <w:rPr>
          <w:rStyle w:val="31"/>
          <w:rFonts w:hint="eastAsia" w:ascii="宋体" w:hAnsi="宋体" w:eastAsia="宋体" w:cs="宋体"/>
          <w:b/>
          <w:color w:val="000000"/>
          <w:kern w:val="0"/>
          <w:sz w:val="32"/>
          <w:szCs w:val="32"/>
          <w:highlight w:val="none"/>
        </w:rPr>
        <w:t>表</w:t>
      </w:r>
    </w:p>
    <w:p>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2024-2025年度车辆维修保养项目</w:t>
      </w: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SZRFYZB202407-125</w:t>
      </w:r>
    </w:p>
    <w:tbl>
      <w:tblPr>
        <w:tblStyle w:val="20"/>
        <w:tblpPr w:leftFromText="180" w:rightFromText="180" w:vertAnchor="text" w:horzAnchor="margin" w:tblpXSpec="center" w:tblpY="224"/>
        <w:tblOverlap w:val="never"/>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990"/>
        <w:gridCol w:w="2369"/>
        <w:gridCol w:w="1900"/>
        <w:gridCol w:w="1667"/>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名称</w:t>
            </w: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招标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文件需求</w:t>
            </w: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投标文件</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实际情况</w:t>
            </w: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990"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注：如有漏报、瞒报</w:t>
      </w:r>
      <w:r>
        <w:rPr>
          <w:rFonts w:hint="eastAsia" w:ascii="宋体" w:hAnsi="宋体" w:eastAsia="宋体" w:cs="宋体"/>
          <w:b/>
          <w:bCs/>
          <w:sz w:val="24"/>
          <w:szCs w:val="24"/>
          <w:highlight w:val="none"/>
          <w:lang w:eastAsia="zh-CN"/>
        </w:rPr>
        <w:t>招标文件</w:t>
      </w:r>
      <w:r>
        <w:rPr>
          <w:rFonts w:hint="eastAsia" w:ascii="宋体" w:hAnsi="宋体" w:eastAsia="宋体" w:cs="宋体"/>
          <w:b/>
          <w:bCs/>
          <w:sz w:val="24"/>
          <w:szCs w:val="24"/>
          <w:highlight w:val="none"/>
        </w:rPr>
        <w:t>所要求的技术指标等将视为没有实质性响应</w:t>
      </w:r>
      <w:r>
        <w:rPr>
          <w:rFonts w:hint="eastAsia" w:ascii="宋体" w:hAnsi="宋体" w:eastAsia="宋体" w:cs="宋体"/>
          <w:b/>
          <w:bCs/>
          <w:sz w:val="24"/>
          <w:szCs w:val="24"/>
          <w:highlight w:val="none"/>
          <w:lang w:eastAsia="zh-CN"/>
        </w:rPr>
        <w:t>招标文件</w:t>
      </w:r>
      <w:r>
        <w:rPr>
          <w:rFonts w:hint="eastAsia" w:ascii="宋体" w:hAnsi="宋体" w:eastAsia="宋体" w:cs="宋体"/>
          <w:b/>
          <w:bCs/>
          <w:sz w:val="24"/>
          <w:szCs w:val="24"/>
          <w:highlight w:val="none"/>
        </w:rPr>
        <w:t>。关于响应情况的证明材料可在本章节所指的进行说明。</w:t>
      </w:r>
    </w:p>
    <w:p>
      <w:pPr>
        <w:pStyle w:val="11"/>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2" w:name="_Toc194663924"/>
      <w:bookmarkStart w:id="13" w:name="_Toc188808838"/>
      <w:bookmarkStart w:id="14" w:name="_Toc193126887"/>
      <w:bookmarkStart w:id="15" w:name="_Toc193187103"/>
      <w:r>
        <w:rPr>
          <w:rFonts w:hint="eastAsia" w:ascii="宋体" w:hAnsi="宋体" w:eastAsia="宋体" w:cs="宋体"/>
          <w:bCs/>
          <w:sz w:val="24"/>
          <w:szCs w:val="24"/>
          <w:highlight w:val="none"/>
          <w:lang w:eastAsia="zh-CN"/>
        </w:rPr>
        <w:t>投标人名称（盖章）：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bookmarkEnd w:id="12"/>
      <w:bookmarkEnd w:id="13"/>
      <w:bookmarkEnd w:id="14"/>
      <w:bookmarkEnd w:id="15"/>
      <w:bookmarkStart w:id="16" w:name="_Toc47261690"/>
      <w:bookmarkStart w:id="17" w:name="_Toc49019236"/>
      <w:bookmarkStart w:id="18" w:name="_Toc194663925"/>
      <w:bookmarkStart w:id="19" w:name="_Toc48995851"/>
      <w:bookmarkStart w:id="20" w:name="_Toc47261885"/>
      <w:bookmarkStart w:id="21" w:name="_Toc47418255"/>
      <w:bookmarkStart w:id="22" w:name="_Toc188808839"/>
      <w:bookmarkStart w:id="23" w:name="_Toc47262069"/>
      <w:bookmarkStart w:id="24" w:name="_Toc193126888"/>
      <w:bookmarkStart w:id="25" w:name="_Toc48791235"/>
      <w:bookmarkStart w:id="26" w:name="_Toc47418731"/>
      <w:bookmarkStart w:id="27" w:name="_Toc193187104"/>
      <w:bookmarkStart w:id="28" w:name="_Toc47418938"/>
      <w:bookmarkStart w:id="29" w:name="_Toc49019497"/>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四</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法定代表人（单位负责人）身份证明</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bookmarkStart w:id="30" w:name="_Toc27897"/>
      <w:bookmarkStart w:id="31" w:name="_Toc369531698"/>
      <w:bookmarkStart w:id="32" w:name="_Toc352691662"/>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bookmarkEnd w:id="30"/>
      <w:bookmarkEnd w:id="31"/>
      <w:bookmarkEnd w:id="32"/>
      <w:r>
        <w:rPr>
          <w:rFonts w:hint="eastAsia" w:ascii="宋体" w:hAnsi="宋体" w:eastAsia="宋体" w:cs="宋体"/>
          <w:sz w:val="24"/>
          <w:szCs w:val="24"/>
          <w:highlight w:val="none"/>
        </w:rPr>
        <w:t>龄</w:t>
      </w:r>
      <w:bookmarkStart w:id="33" w:name="_Toc369531699"/>
      <w:bookmarkStart w:id="34" w:name="_Toc247527829"/>
      <w:bookmarkStart w:id="35" w:name="_Toc152042578"/>
      <w:bookmarkStart w:id="36" w:name="_Toc352691663"/>
      <w:bookmarkStart w:id="37" w:name="_Toc384308377"/>
      <w:bookmarkStart w:id="38" w:name="_Toc152045789"/>
      <w:bookmarkStart w:id="39" w:name="_Toc247514248"/>
      <w:bookmarkStart w:id="40" w:name="_Toc144974858"/>
      <w:bookmarkStart w:id="41" w:name="_Toc300835211"/>
      <w:bookmarkStart w:id="42" w:name="_Toc361508754"/>
      <w:bookmarkStart w:id="43" w:name="_Toc15573"/>
      <w:r>
        <w:rPr>
          <w:rFonts w:hint="eastAsia" w:ascii="宋体" w:hAnsi="宋体" w:eastAsia="宋体" w:cs="宋体"/>
          <w:sz w:val="24"/>
          <w:szCs w:val="24"/>
          <w:highlight w:val="none"/>
        </w:rPr>
        <w:t>：</w:t>
      </w:r>
      <w:bookmarkEnd w:id="33"/>
      <w:bookmarkEnd w:id="34"/>
      <w:bookmarkEnd w:id="35"/>
      <w:bookmarkEnd w:id="36"/>
      <w:bookmarkEnd w:id="37"/>
      <w:bookmarkEnd w:id="38"/>
      <w:bookmarkEnd w:id="39"/>
      <w:bookmarkEnd w:id="40"/>
      <w:bookmarkEnd w:id="41"/>
      <w:bookmarkEnd w:id="42"/>
      <w:bookmarkEnd w:id="43"/>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eastAsia="zh-CN"/>
        </w:rPr>
        <w:t>投标人</w:t>
      </w:r>
      <w:r>
        <w:rPr>
          <w:rFonts w:hint="eastAsia" w:ascii="宋体" w:hAnsi="宋体" w:eastAsia="宋体" w:cs="宋体"/>
          <w:sz w:val="24"/>
          <w:szCs w:val="24"/>
          <w:highlight w:val="none"/>
          <w:u w:val="single"/>
        </w:rPr>
        <w:t>名称）</w:t>
      </w:r>
      <w:r>
        <w:rPr>
          <w:rFonts w:hint="eastAsia" w:ascii="宋体" w:hAnsi="宋体" w:eastAsia="宋体" w:cs="宋体"/>
          <w:sz w:val="24"/>
          <w:szCs w:val="24"/>
          <w:highlight w:val="none"/>
        </w:rPr>
        <w:t>的法定代表人（单位负责人）。</w:t>
      </w:r>
    </w:p>
    <w:p>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Style w:val="16"/>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附：法定代表人（单位负责人）身份证复印件。</w:t>
      </w: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pPr>
        <w:pageBreakBefore w:val="0"/>
        <w:kinsoku/>
        <w:wordWrap/>
        <w:overflowPunct/>
        <w:topLinePunct w:val="0"/>
        <w:bidi w:val="0"/>
        <w:spacing w:line="360" w:lineRule="auto"/>
        <w:ind w:left="0" w:leftChars="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eastAsia="zh-CN"/>
        </w:rPr>
        <w:t>法定代表人或授权委托人（签字或盖章）：</w:t>
      </w:r>
    </w:p>
    <w:p>
      <w:pPr>
        <w:pageBreakBefore w:val="0"/>
        <w:kinsoku/>
        <w:wordWrap/>
        <w:overflowPunct/>
        <w:topLinePunct w:val="0"/>
        <w:bidi w:val="0"/>
        <w:spacing w:line="360" w:lineRule="auto"/>
        <w:ind w:left="0" w:leftChars="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五</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法定代表人授权</w:t>
      </w:r>
      <w:r>
        <w:rPr>
          <w:rStyle w:val="31"/>
          <w:rFonts w:hint="eastAsia" w:ascii="宋体" w:hAnsi="宋体" w:cs="宋体"/>
          <w:b/>
          <w:color w:val="000000"/>
          <w:kern w:val="0"/>
          <w:sz w:val="32"/>
          <w:szCs w:val="32"/>
          <w:highlight w:val="none"/>
          <w:lang w:val="en-US" w:eastAsia="zh-CN"/>
        </w:rPr>
        <w:t>委托</w:t>
      </w:r>
      <w:r>
        <w:rPr>
          <w:rStyle w:val="31"/>
          <w:rFonts w:hint="eastAsia" w:ascii="宋体" w:hAnsi="宋体" w:eastAsia="宋体" w:cs="宋体"/>
          <w:b/>
          <w:color w:val="000000"/>
          <w:kern w:val="0"/>
          <w:sz w:val="32"/>
          <w:szCs w:val="32"/>
          <w:highlight w:val="none"/>
        </w:rPr>
        <w:t>书</w:t>
      </w:r>
      <w:bookmarkEnd w:id="16"/>
      <w:bookmarkEnd w:id="17"/>
      <w:bookmarkEnd w:id="18"/>
      <w:bookmarkEnd w:id="19"/>
      <w:bookmarkEnd w:id="20"/>
      <w:bookmarkEnd w:id="21"/>
      <w:bookmarkEnd w:id="22"/>
      <w:bookmarkEnd w:id="23"/>
      <w:bookmarkEnd w:id="24"/>
      <w:bookmarkEnd w:id="25"/>
      <w:bookmarkEnd w:id="26"/>
      <w:bookmarkEnd w:id="27"/>
      <w:bookmarkEnd w:id="28"/>
      <w:bookmarkEnd w:id="29"/>
    </w:p>
    <w:p>
      <w:pPr>
        <w:pageBreakBefore w:val="0"/>
        <w:shd w:val="clear" w:color="auto" w:fill="FFFFFF"/>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bookmarkStart w:id="44" w:name="_Toc49019237"/>
      <w:bookmarkStart w:id="45" w:name="_Toc48995852"/>
      <w:bookmarkStart w:id="46" w:name="_Toc47418732"/>
      <w:bookmarkStart w:id="47" w:name="_Toc47262070"/>
      <w:bookmarkStart w:id="48" w:name="_Toc47418939"/>
      <w:bookmarkStart w:id="49" w:name="_Toc49019498"/>
      <w:bookmarkStart w:id="50" w:name="_Toc48791236"/>
      <w:bookmarkStart w:id="51" w:name="_Toc47261691"/>
      <w:bookmarkStart w:id="52" w:name="_Toc47261886"/>
      <w:bookmarkStart w:id="53" w:name="_Toc47418256"/>
      <w:r>
        <w:rPr>
          <w:rStyle w:val="31"/>
          <w:rFonts w:hint="eastAsia" w:ascii="宋体" w:hAnsi="宋体" w:eastAsia="宋体" w:cs="宋体"/>
          <w:color w:val="000000"/>
          <w:kern w:val="0"/>
          <w:sz w:val="24"/>
          <w:szCs w:val="24"/>
          <w:highlight w:val="none"/>
        </w:rPr>
        <w:t>陕西中医药大学第二附属医院：</w:t>
      </w:r>
    </w:p>
    <w:p>
      <w:pPr>
        <w:pageBreakBefore w:val="0"/>
        <w:shd w:val="clear" w:color="auto" w:fill="FFFFFF"/>
        <w:kinsoku/>
        <w:wordWrap/>
        <w:overflowPunct/>
        <w:topLinePunct w:val="0"/>
        <w:bidi w:val="0"/>
        <w:spacing w:line="360" w:lineRule="auto"/>
        <w:ind w:left="0" w:leftChars="0" w:firstLine="64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注册于</w:t>
      </w:r>
      <w:r>
        <w:rPr>
          <w:rStyle w:val="31"/>
          <w:rFonts w:hint="eastAsia" w:ascii="宋体" w:hAnsi="宋体" w:eastAsia="宋体" w:cs="宋体"/>
          <w:color w:val="000000"/>
          <w:kern w:val="0"/>
          <w:sz w:val="24"/>
          <w:szCs w:val="24"/>
          <w:highlight w:val="none"/>
          <w:u w:val="single"/>
        </w:rPr>
        <w:t>（工商行政管理局名称）</w:t>
      </w:r>
      <w:r>
        <w:rPr>
          <w:rStyle w:val="31"/>
          <w:rFonts w:hint="eastAsia" w:ascii="宋体" w:hAnsi="宋体" w:eastAsia="宋体" w:cs="宋体"/>
          <w:color w:val="000000"/>
          <w:kern w:val="0"/>
          <w:sz w:val="24"/>
          <w:szCs w:val="24"/>
          <w:highlight w:val="none"/>
        </w:rPr>
        <w:t>之</w:t>
      </w:r>
      <w:r>
        <w:rPr>
          <w:rStyle w:val="31"/>
          <w:rFonts w:hint="eastAsia" w:ascii="宋体" w:hAnsi="宋体" w:eastAsia="宋体" w:cs="宋体"/>
          <w:color w:val="000000"/>
          <w:kern w:val="0"/>
          <w:sz w:val="24"/>
          <w:szCs w:val="24"/>
          <w:highlight w:val="none"/>
          <w:u w:val="single"/>
        </w:rPr>
        <w:t>（</w:t>
      </w:r>
      <w:r>
        <w:rPr>
          <w:rStyle w:val="31"/>
          <w:rFonts w:hint="eastAsia" w:ascii="宋体" w:hAnsi="宋体" w:eastAsia="宋体" w:cs="宋体"/>
          <w:color w:val="000000"/>
          <w:kern w:val="0"/>
          <w:sz w:val="24"/>
          <w:szCs w:val="24"/>
          <w:highlight w:val="none"/>
          <w:u w:val="single"/>
          <w:lang w:eastAsia="zh-CN"/>
        </w:rPr>
        <w:t>投标投标人</w:t>
      </w:r>
      <w:r>
        <w:rPr>
          <w:rStyle w:val="31"/>
          <w:rFonts w:hint="eastAsia" w:ascii="宋体" w:hAnsi="宋体" w:eastAsia="宋体" w:cs="宋体"/>
          <w:color w:val="000000"/>
          <w:kern w:val="0"/>
          <w:sz w:val="24"/>
          <w:szCs w:val="24"/>
          <w:highlight w:val="none"/>
          <w:u w:val="single"/>
        </w:rPr>
        <w:t>全称）</w:t>
      </w:r>
      <w:r>
        <w:rPr>
          <w:rStyle w:val="31"/>
          <w:rFonts w:hint="eastAsia" w:ascii="宋体" w:hAnsi="宋体" w:eastAsia="宋体" w:cs="宋体"/>
          <w:color w:val="000000"/>
          <w:kern w:val="0"/>
          <w:sz w:val="24"/>
          <w:szCs w:val="24"/>
          <w:highlight w:val="none"/>
        </w:rPr>
        <w:t>法人代表</w:t>
      </w:r>
      <w:r>
        <w:rPr>
          <w:rStyle w:val="31"/>
          <w:rFonts w:hint="eastAsia" w:ascii="宋体" w:hAnsi="宋体" w:eastAsia="宋体" w:cs="宋体"/>
          <w:color w:val="000000"/>
          <w:kern w:val="0"/>
          <w:sz w:val="24"/>
          <w:szCs w:val="24"/>
          <w:highlight w:val="none"/>
          <w:u w:val="single"/>
        </w:rPr>
        <w:t>（姓名、职务）</w:t>
      </w:r>
      <w:r>
        <w:rPr>
          <w:rStyle w:val="31"/>
          <w:rFonts w:hint="eastAsia" w:ascii="宋体" w:hAnsi="宋体" w:eastAsia="宋体" w:cs="宋体"/>
          <w:color w:val="000000"/>
          <w:kern w:val="0"/>
          <w:sz w:val="24"/>
          <w:szCs w:val="24"/>
          <w:highlight w:val="none"/>
        </w:rPr>
        <w:t>授权</w:t>
      </w:r>
      <w:r>
        <w:rPr>
          <w:rStyle w:val="31"/>
          <w:rFonts w:hint="eastAsia" w:ascii="宋体" w:hAnsi="宋体" w:eastAsia="宋体" w:cs="宋体"/>
          <w:color w:val="000000"/>
          <w:kern w:val="0"/>
          <w:sz w:val="24"/>
          <w:szCs w:val="24"/>
          <w:highlight w:val="none"/>
          <w:u w:val="single"/>
        </w:rPr>
        <w:t>（被授权人姓名、职务）</w:t>
      </w:r>
      <w:r>
        <w:rPr>
          <w:rStyle w:val="31"/>
          <w:rFonts w:hint="eastAsia" w:ascii="宋体" w:hAnsi="宋体" w:eastAsia="宋体" w:cs="宋体"/>
          <w:color w:val="000000"/>
          <w:kern w:val="0"/>
          <w:sz w:val="24"/>
          <w:szCs w:val="24"/>
          <w:highlight w:val="none"/>
        </w:rPr>
        <w:t>为本</w:t>
      </w:r>
      <w:r>
        <w:rPr>
          <w:rStyle w:val="31"/>
          <w:rFonts w:hint="eastAsia" w:ascii="宋体" w:hAnsi="宋体" w:eastAsia="宋体" w:cs="宋体"/>
          <w:color w:val="000000"/>
          <w:kern w:val="0"/>
          <w:sz w:val="24"/>
          <w:szCs w:val="24"/>
          <w:highlight w:val="none"/>
          <w:lang w:val="en-US" w:eastAsia="zh-CN"/>
        </w:rPr>
        <w:t>单位</w:t>
      </w:r>
      <w:r>
        <w:rPr>
          <w:rStyle w:val="31"/>
          <w:rFonts w:hint="eastAsia" w:ascii="宋体" w:hAnsi="宋体" w:eastAsia="宋体" w:cs="宋体"/>
          <w:color w:val="000000"/>
          <w:kern w:val="0"/>
          <w:sz w:val="24"/>
          <w:szCs w:val="24"/>
          <w:highlight w:val="none"/>
        </w:rPr>
        <w:t>的合法代理人，就本项目的招标及合同的执行和完成，以本公司的名义处理一切与之有关的事宜。</w:t>
      </w:r>
    </w:p>
    <w:p>
      <w:pPr>
        <w:pageBreakBefore w:val="0"/>
        <w:shd w:val="clear" w:color="auto" w:fill="FFFFFF"/>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附：</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color w:val="000000"/>
          <w:kern w:val="0"/>
          <w:sz w:val="24"/>
          <w:szCs w:val="24"/>
          <w:highlight w:val="none"/>
        </w:rPr>
        <w:t>姓名：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xml:space="preserve">职务：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通讯地址：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电  话：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w:t>
      </w:r>
    </w:p>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法定代表人/</w:t>
      </w: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color w:val="000000"/>
          <w:kern w:val="0"/>
          <w:sz w:val="24"/>
          <w:szCs w:val="24"/>
          <w:highlight w:val="none"/>
        </w:rPr>
        <w:t>身份证复印件</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3"/>
        <w:gridCol w:w="4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54" w:hRule="atLeast"/>
          <w:jc w:val="center"/>
        </w:trPr>
        <w:tc>
          <w:tcPr>
            <w:tcW w:w="4193" w:type="dxa"/>
            <w:shd w:val="clear" w:color="auto" w:fill="E0E0E0"/>
            <w:noWrap w:val="0"/>
            <w:vAlign w:val="center"/>
          </w:tcPr>
          <w:p>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rPr>
              <w:t>法定代表人身份证复印件（正面）</w:t>
            </w:r>
          </w:p>
        </w:tc>
        <w:tc>
          <w:tcPr>
            <w:tcW w:w="4193" w:type="dxa"/>
            <w:shd w:val="clear" w:color="auto" w:fill="E0E0E0"/>
            <w:noWrap w:val="0"/>
            <w:vAlign w:val="center"/>
          </w:tcPr>
          <w:p>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sz w:val="24"/>
                <w:szCs w:val="24"/>
                <w:highlight w:val="none"/>
                <w:shd w:val="pct10" w:color="auto" w:fill="FFFFFF"/>
              </w:rPr>
              <w:t>身份证复印件（正面）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60" w:hRule="atLeast"/>
          <w:jc w:val="center"/>
        </w:trPr>
        <w:tc>
          <w:tcPr>
            <w:tcW w:w="4193" w:type="dxa"/>
            <w:shd w:val="clear" w:color="auto" w:fill="E0E0E0"/>
            <w:noWrap w:val="0"/>
            <w:vAlign w:val="center"/>
          </w:tcPr>
          <w:p>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rPr>
              <w:t>法定代表人身份证复印件（背面）</w:t>
            </w:r>
          </w:p>
        </w:tc>
        <w:tc>
          <w:tcPr>
            <w:tcW w:w="4193" w:type="dxa"/>
            <w:shd w:val="clear" w:color="auto" w:fill="E0E0E0"/>
            <w:noWrap w:val="0"/>
            <w:vAlign w:val="center"/>
          </w:tcPr>
          <w:p>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sz w:val="24"/>
                <w:szCs w:val="24"/>
                <w:highlight w:val="none"/>
                <w:shd w:val="pct10" w:color="auto" w:fill="FFFFFF"/>
              </w:rPr>
              <w:t>身份证复印件（背面）</w:t>
            </w:r>
          </w:p>
        </w:tc>
      </w:tr>
    </w:tbl>
    <w:p>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单位名称（公章）：     法人代表（签字或盖章）：</w:t>
      </w:r>
    </w:p>
    <w:p>
      <w:pPr>
        <w:pageBreakBefore w:val="0"/>
        <w:shd w:val="clear" w:color="auto" w:fill="FFFFFF"/>
        <w:kinsoku/>
        <w:wordWrap/>
        <w:overflowPunct/>
        <w:topLinePunct w:val="0"/>
        <w:bidi w:val="0"/>
        <w:spacing w:line="360" w:lineRule="auto"/>
        <w:ind w:left="0" w:leftChars="0" w:firstLine="63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授权有效期为自本授权签字之日起，至开标后90日历日。</w:t>
      </w:r>
    </w:p>
    <w:p>
      <w:pPr>
        <w:pageBreakBefore w:val="0"/>
        <w:shd w:val="clear" w:color="auto" w:fill="FFFFFF"/>
        <w:kinsoku/>
        <w:wordWrap/>
        <w:overflowPunct/>
        <w:topLinePunct w:val="0"/>
        <w:bidi w:val="0"/>
        <w:spacing w:line="360" w:lineRule="auto"/>
        <w:ind w:left="0" w:leftChars="0"/>
        <w:jc w:val="right"/>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bookmarkEnd w:id="8"/>
    <w:bookmarkEnd w:id="9"/>
    <w:bookmarkEnd w:id="10"/>
    <w:bookmarkEnd w:id="11"/>
    <w:bookmarkEnd w:id="44"/>
    <w:bookmarkEnd w:id="45"/>
    <w:bookmarkEnd w:id="46"/>
    <w:bookmarkEnd w:id="47"/>
    <w:bookmarkEnd w:id="48"/>
    <w:bookmarkEnd w:id="49"/>
    <w:bookmarkEnd w:id="50"/>
    <w:bookmarkEnd w:id="51"/>
    <w:bookmarkEnd w:id="52"/>
    <w:bookmarkEnd w:id="53"/>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六</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资格证明文件</w:t>
      </w: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1、应附与本项目公告及</w:t>
      </w:r>
      <w:r>
        <w:rPr>
          <w:rFonts w:hint="eastAsia" w:ascii="宋体" w:hAnsi="宋体" w:eastAsia="宋体" w:cs="宋体"/>
          <w:bCs/>
          <w:sz w:val="24"/>
          <w:szCs w:val="24"/>
          <w:highlight w:val="none"/>
          <w:lang w:eastAsia="zh-CN"/>
        </w:rPr>
        <w:t>招标</w:t>
      </w:r>
      <w:r>
        <w:rPr>
          <w:rFonts w:hint="eastAsia" w:ascii="宋体" w:hAnsi="宋体" w:eastAsia="宋体" w:cs="宋体"/>
          <w:bCs/>
          <w:sz w:val="24"/>
          <w:szCs w:val="24"/>
          <w:highlight w:val="none"/>
        </w:rPr>
        <w:t>文件中要求的的资格及其他证明全部文件复印件或打印件并加盖公章；</w:t>
      </w: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2、缴纳投标保证金的银行回单。</w:t>
      </w: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bookmarkStart w:id="54" w:name="_Toc476761669"/>
      <w:bookmarkStart w:id="55" w:name="_Toc26141"/>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11"/>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bookmarkEnd w:id="54"/>
    <w:bookmarkEnd w:id="55"/>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七</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技术响应及其他相关情况</w:t>
      </w:r>
    </w:p>
    <w:p>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投标投标人</w:t>
      </w:r>
      <w:r>
        <w:rPr>
          <w:rFonts w:hint="eastAsia" w:ascii="宋体" w:hAnsi="宋体" w:eastAsia="宋体" w:cs="宋体"/>
          <w:bCs/>
          <w:sz w:val="24"/>
          <w:szCs w:val="24"/>
          <w:highlight w:val="none"/>
        </w:rPr>
        <w:t>应按照</w:t>
      </w:r>
      <w:r>
        <w:rPr>
          <w:rFonts w:hint="eastAsia" w:ascii="宋体" w:hAnsi="宋体" w:eastAsia="宋体" w:cs="宋体"/>
          <w:bCs/>
          <w:sz w:val="24"/>
          <w:szCs w:val="24"/>
          <w:highlight w:val="none"/>
          <w:lang w:eastAsia="zh-CN"/>
        </w:rPr>
        <w:t>招标文件</w:t>
      </w:r>
      <w:r>
        <w:rPr>
          <w:rFonts w:hint="eastAsia" w:ascii="宋体" w:hAnsi="宋体" w:eastAsia="宋体" w:cs="宋体"/>
          <w:bCs/>
          <w:sz w:val="24"/>
          <w:szCs w:val="24"/>
          <w:highlight w:val="none"/>
        </w:rPr>
        <w:t>要求，根据采购内容及技术要求内容作出全面响应。编制和提交的内容应包括但不限于以下各项。对必须满足的内容，必须完全满足。对响应有差异的，则说明差异的内容。</w:t>
      </w:r>
    </w:p>
    <w:tbl>
      <w:tblPr>
        <w:tblStyle w:val="21"/>
        <w:tblW w:w="7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8"/>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vMerge w:val="restart"/>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（一）</w:t>
            </w:r>
            <w:r>
              <w:rPr>
                <w:rFonts w:hint="eastAsia" w:ascii="宋体" w:hAnsi="宋体" w:eastAsia="宋体" w:cs="宋体"/>
                <w:b w:val="0"/>
                <w:bCs/>
                <w:color w:val="000000"/>
                <w:kern w:val="0"/>
                <w:sz w:val="24"/>
                <w:szCs w:val="24"/>
                <w:vertAlign w:val="baseline"/>
                <w:lang w:val="en-US" w:eastAsia="zh-CN" w:bidi="ar"/>
              </w:rPr>
              <w:t>方案设备</w:t>
            </w:r>
          </w:p>
        </w:tc>
        <w:tc>
          <w:tcPr>
            <w:tcW w:w="4410" w:type="dxa"/>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lang w:val="en-US" w:eastAsia="zh-CN" w:bidi="ar"/>
              </w:rPr>
              <w:t>1.</w:t>
            </w:r>
            <w:r>
              <w:rPr>
                <w:rFonts w:hint="eastAsia" w:ascii="宋体" w:hAnsi="宋体" w:eastAsia="宋体" w:cs="宋体"/>
                <w:b w:val="0"/>
                <w:bCs/>
                <w:color w:val="000000"/>
                <w:kern w:val="0"/>
                <w:sz w:val="24"/>
                <w:szCs w:val="24"/>
                <w:lang w:val="en-US" w:eastAsia="zh-CN" w:bidi="ar"/>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vMerge w:val="continue"/>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p>
        </w:tc>
        <w:tc>
          <w:tcPr>
            <w:tcW w:w="4410" w:type="dxa"/>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2.</w:t>
            </w:r>
            <w:r>
              <w:rPr>
                <w:rFonts w:hint="eastAsia" w:ascii="宋体" w:hAnsi="宋体" w:eastAsia="宋体" w:cs="宋体"/>
                <w:b w:val="0"/>
                <w:bCs/>
                <w:color w:val="000000"/>
                <w:kern w:val="0"/>
                <w:sz w:val="24"/>
                <w:szCs w:val="24"/>
                <w:lang w:val="en-US" w:eastAsia="zh-CN" w:bidi="ar"/>
              </w:rPr>
              <w:t>救援应急方案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vMerge w:val="continue"/>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p>
        </w:tc>
        <w:tc>
          <w:tcPr>
            <w:tcW w:w="4410" w:type="dxa"/>
            <w:noWrap w:val="0"/>
            <w:vAlign w:val="center"/>
          </w:tcPr>
          <w:p>
            <w:pPr>
              <w:keepNext w:val="0"/>
              <w:keepLines w:val="0"/>
              <w:widowControl/>
              <w:suppressLineNumbers w:val="0"/>
              <w:spacing w:line="360" w:lineRule="auto"/>
              <w:jc w:val="both"/>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3.零配件质量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vMerge w:val="continue"/>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p>
        </w:tc>
        <w:tc>
          <w:tcPr>
            <w:tcW w:w="4410" w:type="dxa"/>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lang w:val="en-US" w:eastAsia="zh-CN" w:bidi="ar"/>
              </w:rPr>
              <w:t>4.</w:t>
            </w:r>
            <w:r>
              <w:rPr>
                <w:rFonts w:hint="eastAsia" w:ascii="宋体" w:hAnsi="宋体" w:eastAsia="宋体" w:cs="宋体"/>
                <w:b w:val="0"/>
                <w:bCs/>
                <w:color w:val="000000"/>
                <w:kern w:val="0"/>
                <w:sz w:val="24"/>
                <w:szCs w:val="24"/>
                <w:lang w:val="en-US" w:eastAsia="zh-CN" w:bidi="ar"/>
              </w:rPr>
              <w:t>通用设备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vMerge w:val="continue"/>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p>
        </w:tc>
        <w:tc>
          <w:tcPr>
            <w:tcW w:w="4410" w:type="dxa"/>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lang w:val="en-US" w:eastAsia="zh-CN" w:bidi="ar"/>
              </w:rPr>
              <w:t>5.</w:t>
            </w:r>
            <w:r>
              <w:rPr>
                <w:rFonts w:hint="eastAsia" w:ascii="宋体" w:hAnsi="宋体" w:eastAsia="宋体" w:cs="宋体"/>
                <w:b w:val="0"/>
                <w:bCs/>
                <w:color w:val="000000"/>
                <w:kern w:val="0"/>
                <w:sz w:val="24"/>
                <w:szCs w:val="24"/>
                <w:lang w:val="en-US" w:eastAsia="zh-CN" w:bidi="ar"/>
              </w:rPr>
              <w:t>专用设备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vMerge w:val="continue"/>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p>
        </w:tc>
        <w:tc>
          <w:tcPr>
            <w:tcW w:w="4410" w:type="dxa"/>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lang w:val="en-US" w:eastAsia="zh-CN" w:bidi="ar"/>
              </w:rPr>
              <w:t>6.</w:t>
            </w:r>
            <w:r>
              <w:rPr>
                <w:rFonts w:hint="eastAsia" w:ascii="宋体" w:hAnsi="宋体" w:eastAsia="宋体" w:cs="宋体"/>
                <w:b w:val="0"/>
                <w:bCs/>
                <w:color w:val="000000"/>
                <w:kern w:val="0"/>
                <w:sz w:val="24"/>
                <w:szCs w:val="24"/>
                <w:lang w:val="en-US" w:eastAsia="zh-CN" w:bidi="ar"/>
              </w:rPr>
              <w:t>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vMerge w:val="restart"/>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（二）</w:t>
            </w:r>
            <w:r>
              <w:rPr>
                <w:rFonts w:hint="eastAsia" w:ascii="宋体" w:hAnsi="宋体" w:eastAsia="宋体" w:cs="宋体"/>
                <w:b w:val="0"/>
                <w:bCs/>
                <w:color w:val="000000"/>
                <w:kern w:val="0"/>
                <w:sz w:val="24"/>
                <w:szCs w:val="24"/>
                <w:vertAlign w:val="baseline"/>
                <w:lang w:val="en-US" w:eastAsia="zh-CN" w:bidi="ar"/>
              </w:rPr>
              <w:t>人员</w:t>
            </w:r>
            <w:r>
              <w:rPr>
                <w:rFonts w:hint="eastAsia" w:ascii="宋体" w:hAnsi="宋体" w:cs="宋体"/>
                <w:b w:val="0"/>
                <w:bCs/>
                <w:color w:val="000000"/>
                <w:kern w:val="0"/>
                <w:sz w:val="24"/>
                <w:szCs w:val="24"/>
                <w:vertAlign w:val="baseline"/>
                <w:lang w:val="en-US" w:eastAsia="zh-CN" w:bidi="ar"/>
              </w:rPr>
              <w:t>投入</w:t>
            </w:r>
          </w:p>
        </w:tc>
        <w:tc>
          <w:tcPr>
            <w:tcW w:w="4410" w:type="dxa"/>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lang w:val="en-US" w:eastAsia="zh-CN" w:bidi="ar"/>
              </w:rPr>
              <w:t>1.</w:t>
            </w:r>
            <w:r>
              <w:rPr>
                <w:rFonts w:hint="eastAsia" w:ascii="宋体" w:hAnsi="宋体" w:eastAsia="宋体" w:cs="宋体"/>
                <w:b w:val="0"/>
                <w:bCs/>
                <w:color w:val="000000"/>
                <w:kern w:val="0"/>
                <w:sz w:val="24"/>
                <w:szCs w:val="24"/>
                <w:lang w:val="en-US" w:eastAsia="zh-CN" w:bidi="ar"/>
              </w:rPr>
              <w:t>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vMerge w:val="continue"/>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p>
        </w:tc>
        <w:tc>
          <w:tcPr>
            <w:tcW w:w="4410" w:type="dxa"/>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lang w:val="en-US" w:eastAsia="zh-CN" w:bidi="ar"/>
              </w:rPr>
              <w:t>2.</w:t>
            </w:r>
            <w:r>
              <w:rPr>
                <w:rFonts w:hint="eastAsia" w:ascii="宋体" w:hAnsi="宋体" w:eastAsia="宋体" w:cs="宋体"/>
                <w:b w:val="0"/>
                <w:bCs/>
                <w:color w:val="000000"/>
                <w:kern w:val="0"/>
                <w:sz w:val="24"/>
                <w:szCs w:val="24"/>
                <w:lang w:val="en-US" w:eastAsia="zh-CN" w:bidi="ar"/>
              </w:rPr>
              <w:t>维修人员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（三）</w:t>
            </w:r>
            <w:r>
              <w:rPr>
                <w:rFonts w:hint="eastAsia" w:ascii="宋体" w:hAnsi="宋体" w:eastAsia="宋体" w:cs="宋体"/>
                <w:b w:val="0"/>
                <w:bCs/>
                <w:color w:val="000000"/>
                <w:kern w:val="0"/>
                <w:sz w:val="24"/>
                <w:szCs w:val="24"/>
                <w:vertAlign w:val="baseline"/>
                <w:lang w:val="en-US" w:eastAsia="zh-CN" w:bidi="ar"/>
              </w:rPr>
              <w:t>组织管理</w:t>
            </w:r>
          </w:p>
        </w:tc>
        <w:tc>
          <w:tcPr>
            <w:tcW w:w="4410" w:type="dxa"/>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lang w:val="en-US" w:eastAsia="zh-CN" w:bidi="ar"/>
              </w:rPr>
              <w:t>1.</w:t>
            </w:r>
            <w:r>
              <w:rPr>
                <w:rFonts w:hint="eastAsia" w:ascii="宋体" w:hAnsi="宋体" w:eastAsia="宋体" w:cs="宋体"/>
                <w:b w:val="0"/>
                <w:bCs/>
                <w:color w:val="000000"/>
                <w:kern w:val="0"/>
                <w:sz w:val="24"/>
                <w:szCs w:val="24"/>
                <w:lang w:val="en-US" w:eastAsia="zh-CN" w:bidi="ar"/>
              </w:rPr>
              <w:t>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vMerge w:val="restart"/>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（四）</w:t>
            </w:r>
            <w:r>
              <w:rPr>
                <w:rFonts w:hint="eastAsia" w:ascii="宋体" w:hAnsi="宋体" w:eastAsia="宋体" w:cs="宋体"/>
                <w:b w:val="0"/>
                <w:bCs/>
                <w:color w:val="000000"/>
                <w:kern w:val="0"/>
                <w:sz w:val="24"/>
                <w:szCs w:val="24"/>
                <w:vertAlign w:val="baseline"/>
                <w:lang w:val="en-US" w:eastAsia="zh-CN" w:bidi="ar"/>
              </w:rPr>
              <w:t>企业实力</w:t>
            </w:r>
          </w:p>
        </w:tc>
        <w:tc>
          <w:tcPr>
            <w:tcW w:w="4410" w:type="dxa"/>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lang w:val="en-US" w:eastAsia="zh-CN" w:bidi="ar"/>
              </w:rPr>
              <w:t>1.</w:t>
            </w:r>
            <w:r>
              <w:rPr>
                <w:rFonts w:hint="eastAsia" w:ascii="宋体" w:hAnsi="宋体" w:eastAsia="宋体" w:cs="宋体"/>
                <w:b w:val="0"/>
                <w:bCs/>
                <w:color w:val="000000"/>
                <w:kern w:val="0"/>
                <w:sz w:val="24"/>
                <w:szCs w:val="24"/>
                <w:lang w:val="en-US" w:eastAsia="zh-CN" w:bidi="ar"/>
              </w:rPr>
              <w:t>企业能力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vMerge w:val="continue"/>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p>
        </w:tc>
        <w:tc>
          <w:tcPr>
            <w:tcW w:w="4410" w:type="dxa"/>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lang w:val="en-US" w:eastAsia="zh-CN" w:bidi="ar"/>
              </w:rPr>
              <w:t>2.</w:t>
            </w:r>
            <w:r>
              <w:rPr>
                <w:rFonts w:hint="eastAsia" w:ascii="宋体" w:hAnsi="宋体" w:eastAsia="宋体" w:cs="宋体"/>
                <w:b w:val="0"/>
                <w:bCs/>
                <w:color w:val="000000"/>
                <w:kern w:val="0"/>
                <w:sz w:val="24"/>
                <w:szCs w:val="24"/>
                <w:lang w:val="en-US" w:eastAsia="zh-CN" w:bidi="ar"/>
              </w:rPr>
              <w:t>经营维修场所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vMerge w:val="continue"/>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p>
        </w:tc>
        <w:tc>
          <w:tcPr>
            <w:tcW w:w="4410" w:type="dxa"/>
            <w:noWrap w:val="0"/>
            <w:vAlign w:val="center"/>
          </w:tcPr>
          <w:p>
            <w:pPr>
              <w:keepNext w:val="0"/>
              <w:keepLines w:val="0"/>
              <w:widowControl/>
              <w:suppressLineNumbers w:val="0"/>
              <w:spacing w:line="360" w:lineRule="auto"/>
              <w:jc w:val="both"/>
              <w:rPr>
                <w:rFonts w:hint="default" w:ascii="宋体" w:hAnsi="宋体" w:eastAsia="宋体" w:cs="宋体"/>
                <w:b w:val="0"/>
                <w:bCs/>
                <w:color w:val="000000"/>
                <w:kern w:val="0"/>
                <w:sz w:val="24"/>
                <w:szCs w:val="24"/>
                <w:lang w:val="en-US" w:eastAsia="zh-CN" w:bidi="ar"/>
              </w:rPr>
            </w:pPr>
            <w:r>
              <w:rPr>
                <w:rFonts w:hint="eastAsia" w:ascii="宋体" w:hAnsi="宋体" w:cs="宋体"/>
                <w:b w:val="0"/>
                <w:bCs/>
                <w:color w:val="000000"/>
                <w:kern w:val="0"/>
                <w:sz w:val="24"/>
                <w:szCs w:val="24"/>
                <w:lang w:val="en-US" w:eastAsia="zh-CN" w:bidi="ar"/>
              </w:rPr>
              <w:t>3.送修时间及场地距离本区域的距离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vMerge w:val="continue"/>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p>
        </w:tc>
        <w:tc>
          <w:tcPr>
            <w:tcW w:w="4410" w:type="dxa"/>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lang w:val="en-US" w:eastAsia="zh-CN" w:bidi="ar"/>
              </w:rPr>
              <w:t>4.</w:t>
            </w:r>
            <w:r>
              <w:rPr>
                <w:rFonts w:hint="eastAsia" w:ascii="宋体" w:hAnsi="宋体" w:eastAsia="宋体" w:cs="宋体"/>
                <w:b w:val="0"/>
                <w:bCs/>
                <w:color w:val="000000"/>
                <w:kern w:val="0"/>
                <w:sz w:val="24"/>
                <w:szCs w:val="24"/>
                <w:lang w:val="en-US" w:eastAsia="zh-CN" w:bidi="ar"/>
              </w:rPr>
              <w:t>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vMerge w:val="restart"/>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（五）安全环境保护</w:t>
            </w:r>
          </w:p>
        </w:tc>
        <w:tc>
          <w:tcPr>
            <w:tcW w:w="4410" w:type="dxa"/>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lang w:val="en-US" w:eastAsia="zh-CN" w:bidi="ar"/>
              </w:rPr>
              <w:t>1.</w:t>
            </w:r>
            <w:r>
              <w:rPr>
                <w:rFonts w:hint="eastAsia" w:ascii="宋体" w:hAnsi="宋体" w:eastAsia="宋体" w:cs="宋体"/>
                <w:b w:val="0"/>
                <w:bCs/>
                <w:color w:val="000000"/>
                <w:kern w:val="0"/>
                <w:sz w:val="24"/>
                <w:szCs w:val="24"/>
                <w:lang w:val="en-US" w:eastAsia="zh-CN" w:bidi="ar"/>
              </w:rPr>
              <w:t>安全防控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98" w:type="dxa"/>
            <w:vMerge w:val="continue"/>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p>
        </w:tc>
        <w:tc>
          <w:tcPr>
            <w:tcW w:w="4410" w:type="dxa"/>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lang w:val="en-US" w:eastAsia="zh-CN" w:bidi="ar"/>
              </w:rPr>
              <w:t>2.</w:t>
            </w:r>
            <w:r>
              <w:rPr>
                <w:rFonts w:hint="eastAsia" w:ascii="宋体" w:hAnsi="宋体" w:eastAsia="宋体" w:cs="宋体"/>
                <w:b w:val="0"/>
                <w:bCs/>
                <w:color w:val="000000"/>
                <w:kern w:val="0"/>
                <w:sz w:val="24"/>
                <w:szCs w:val="24"/>
                <w:lang w:val="en-US" w:eastAsia="zh-CN" w:bidi="ar"/>
              </w:rPr>
              <w:t>环保措施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8" w:type="dxa"/>
            <w:gridSpan w:val="2"/>
            <w:noWrap w:val="0"/>
            <w:vAlign w:val="center"/>
          </w:tcPr>
          <w:p>
            <w:pPr>
              <w:keepNext w:val="0"/>
              <w:keepLines w:val="0"/>
              <w:widowControl/>
              <w:suppressLineNumbers w:val="0"/>
              <w:spacing w:line="360" w:lineRule="auto"/>
              <w:jc w:val="both"/>
              <w:rPr>
                <w:rFonts w:hint="eastAsia"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lang w:val="en-US" w:eastAsia="zh-CN" w:bidi="ar"/>
              </w:rPr>
              <w:t>（六）</w:t>
            </w:r>
            <w:r>
              <w:rPr>
                <w:rFonts w:hint="eastAsia" w:ascii="宋体" w:hAnsi="宋体" w:eastAsia="宋体" w:cs="宋体"/>
                <w:b w:val="0"/>
                <w:bCs/>
                <w:color w:val="000000"/>
                <w:kern w:val="0"/>
                <w:sz w:val="24"/>
                <w:szCs w:val="24"/>
                <w:lang w:val="en-US" w:eastAsia="zh-CN" w:bidi="ar"/>
              </w:rPr>
              <w:t>服务承诺</w:t>
            </w:r>
          </w:p>
        </w:tc>
      </w:tr>
    </w:tbl>
    <w:p>
      <w:pPr>
        <w:pStyle w:val="7"/>
        <w:rPr>
          <w:rFonts w:hint="eastAsia"/>
          <w:highlight w:val="none"/>
          <w:lang w:val="en-US" w:eastAsia="zh-CN"/>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
          <w:bCs/>
          <w:sz w:val="24"/>
          <w:szCs w:val="24"/>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pPr>
        <w:keepNext w:val="0"/>
        <w:keepLines w:val="0"/>
        <w:pageBreakBefore w:val="0"/>
        <w:kinsoku/>
        <w:wordWrap/>
        <w:overflowPunct/>
        <w:topLinePunct w:val="0"/>
        <w:bidi w:val="0"/>
        <w:snapToGrid w:val="0"/>
        <w:spacing w:line="360" w:lineRule="auto"/>
        <w:ind w:left="0" w:leftChars="0" w:right="0" w:firstLine="0" w:firstLineChars="0"/>
        <w:textAlignment w:val="auto"/>
        <w:rPr>
          <w:rFonts w:hint="eastAsia" w:ascii="宋体" w:hAnsi="宋体" w:eastAsia="宋体" w:cs="宋体"/>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eastAsia="宋体" w:cs="宋体"/>
          <w:b/>
          <w:color w:val="000000"/>
          <w:kern w:val="0"/>
          <w:sz w:val="32"/>
          <w:szCs w:val="32"/>
          <w:highlight w:val="none"/>
          <w:lang w:val="en-US" w:eastAsia="zh-CN"/>
        </w:rPr>
        <w:t>八</w:t>
      </w:r>
      <w:r>
        <w:rPr>
          <w:rStyle w:val="31"/>
          <w:rFonts w:hint="eastAsia" w:ascii="宋体" w:hAnsi="宋体" w:eastAsia="宋体" w:cs="宋体"/>
          <w:b/>
          <w:color w:val="000000"/>
          <w:kern w:val="0"/>
          <w:sz w:val="32"/>
          <w:szCs w:val="32"/>
          <w:highlight w:val="none"/>
        </w:rPr>
        <w:t xml:space="preserve">部分  </w:t>
      </w:r>
      <w:r>
        <w:rPr>
          <w:rStyle w:val="31"/>
          <w:rFonts w:hint="eastAsia" w:ascii="宋体" w:hAnsi="宋体" w:cs="宋体"/>
          <w:b/>
          <w:color w:val="000000"/>
          <w:kern w:val="0"/>
          <w:sz w:val="32"/>
          <w:szCs w:val="32"/>
          <w:highlight w:val="none"/>
          <w:lang w:eastAsia="zh-CN"/>
        </w:rPr>
        <w:t>投标人</w:t>
      </w:r>
      <w:r>
        <w:rPr>
          <w:rStyle w:val="31"/>
          <w:rFonts w:hint="eastAsia" w:ascii="宋体" w:hAnsi="宋体" w:eastAsia="宋体" w:cs="宋体"/>
          <w:b/>
          <w:color w:val="000000"/>
          <w:kern w:val="0"/>
          <w:sz w:val="32"/>
          <w:szCs w:val="32"/>
          <w:highlight w:val="none"/>
        </w:rPr>
        <w:t>拒绝商业贿赂承诺书</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恶意串通，进行质疑和投诉，维护院内招标秩序。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firstLine="2277" w:firstLineChars="945"/>
        <w:textAlignment w:val="auto"/>
        <w:outlineLvl w:val="0"/>
        <w:rPr>
          <w:rFonts w:hint="eastAsia" w:ascii="宋体" w:hAnsi="宋体" w:eastAsia="宋体" w:cs="宋体"/>
          <w:b/>
          <w:sz w:val="24"/>
          <w:szCs w:val="24"/>
          <w:highlight w:val="none"/>
        </w:rPr>
      </w:pPr>
    </w:p>
    <w:p>
      <w:pPr>
        <w:pStyle w:val="2"/>
        <w:pageBreakBefore w:val="0"/>
        <w:tabs>
          <w:tab w:val="left" w:pos="3152"/>
        </w:tabs>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ab/>
      </w:r>
    </w:p>
    <w:p>
      <w:pPr>
        <w:pStyle w:val="2"/>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rPr>
      </w:pPr>
    </w:p>
    <w:p>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Fonts w:hint="eastAsia" w:ascii="宋体" w:hAnsi="宋体" w:eastAsia="宋体" w:cs="宋体"/>
          <w:b/>
          <w:sz w:val="24"/>
          <w:szCs w:val="24"/>
          <w:highlight w:val="none"/>
        </w:rPr>
      </w:pPr>
      <w:r>
        <w:rPr>
          <w:rStyle w:val="31"/>
          <w:rFonts w:hint="eastAsia" w:ascii="宋体" w:hAnsi="宋体" w:eastAsia="宋体" w:cs="宋体"/>
          <w:b/>
          <w:color w:val="000000"/>
          <w:kern w:val="0"/>
          <w:sz w:val="32"/>
          <w:szCs w:val="32"/>
          <w:highlight w:val="none"/>
          <w:lang w:val="en-US" w:eastAsia="zh-CN"/>
        </w:rPr>
        <w:t>第九部分  对招标文件及合同条款的承诺及补充意见</w:t>
      </w: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headerReference r:id="rId11" w:type="first"/>
      <w:footerReference r:id="rId13" w:type="first"/>
      <w:footerReference r:id="rId12"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u w:val="none"/>
        <w:lang w:val="en-US"/>
      </w:rPr>
    </w:pPr>
    <w:r>
      <w:rPr>
        <w:rFonts w:hint="eastAsia"/>
        <w:u w:val="none"/>
        <w:lang w:val="en-US" w:eastAsia="zh-CN"/>
      </w:rPr>
      <w:t xml:space="preserve">                                                                </w:t>
    </w:r>
  </w:p>
  <w:p>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u w:val="none"/>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r>
      <w:rPr>
        <w:rFonts w:hint="eastAsia"/>
        <w:u w:val="none"/>
        <w:lang w:val="en-US" w:eastAsia="zh-CN"/>
      </w:rPr>
      <w:t xml:space="preserve">                                                                </w:t>
    </w:r>
  </w:p>
  <w:p>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rPr>
        <w:rFonts w:hint="default" w:eastAsia="宋体"/>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left"/>
      <w:rPr>
        <w:rFonts w:hint="default"/>
        <w:sz w:val="15"/>
        <w:szCs w:val="15"/>
        <w:u w:val="single"/>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2024-2025年度车辆维修保养项目（二次）     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70" w:hanging="3570" w:hangingChars="1700"/>
      <w:jc w:val="left"/>
      <w:rPr>
        <w:rFonts w:hint="default" w:eastAsia="宋体"/>
        <w:lang w:val="en-US" w:eastAsia="zh-CN"/>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2024-2025年度车辆维修保养项目（二次）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857E2"/>
    <w:multiLevelType w:val="singleLevel"/>
    <w:tmpl w:val="85F857E2"/>
    <w:lvl w:ilvl="0" w:tentative="0">
      <w:start w:val="2"/>
      <w:numFmt w:val="chineseCounting"/>
      <w:suff w:val="space"/>
      <w:lvlText w:val="第%1部分"/>
      <w:lvlJc w:val="left"/>
      <w:rPr>
        <w:rFonts w:hint="eastAsia"/>
      </w:rPr>
    </w:lvl>
  </w:abstractNum>
  <w:abstractNum w:abstractNumId="1">
    <w:nsid w:val="3998A69C"/>
    <w:multiLevelType w:val="singleLevel"/>
    <w:tmpl w:val="3998A69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10B58B5"/>
    <w:rsid w:val="01645E1C"/>
    <w:rsid w:val="027E7DB7"/>
    <w:rsid w:val="02B27C76"/>
    <w:rsid w:val="02F62934"/>
    <w:rsid w:val="039B74C3"/>
    <w:rsid w:val="03D00EB0"/>
    <w:rsid w:val="03DA5946"/>
    <w:rsid w:val="0469746C"/>
    <w:rsid w:val="048B7A0B"/>
    <w:rsid w:val="05242ACF"/>
    <w:rsid w:val="056F3ACA"/>
    <w:rsid w:val="05B47BAE"/>
    <w:rsid w:val="060C49AE"/>
    <w:rsid w:val="085F1064"/>
    <w:rsid w:val="08F8348E"/>
    <w:rsid w:val="09063C58"/>
    <w:rsid w:val="096E3BF7"/>
    <w:rsid w:val="09907300"/>
    <w:rsid w:val="09A73FC7"/>
    <w:rsid w:val="0AA720FE"/>
    <w:rsid w:val="0AAF3B94"/>
    <w:rsid w:val="0AD43A04"/>
    <w:rsid w:val="0B0A6BB0"/>
    <w:rsid w:val="0B280A1E"/>
    <w:rsid w:val="0BBF6171"/>
    <w:rsid w:val="0C0345EF"/>
    <w:rsid w:val="0C0D01E5"/>
    <w:rsid w:val="0DBF2F04"/>
    <w:rsid w:val="0DCF5EA1"/>
    <w:rsid w:val="0DDB4A72"/>
    <w:rsid w:val="0E5076CE"/>
    <w:rsid w:val="0E951860"/>
    <w:rsid w:val="0EB966C4"/>
    <w:rsid w:val="0ED36CB6"/>
    <w:rsid w:val="0EEF2651"/>
    <w:rsid w:val="0F147250"/>
    <w:rsid w:val="0F300484"/>
    <w:rsid w:val="0F877321"/>
    <w:rsid w:val="0F9A0817"/>
    <w:rsid w:val="119A7D8C"/>
    <w:rsid w:val="12054E29"/>
    <w:rsid w:val="13180E57"/>
    <w:rsid w:val="13B54432"/>
    <w:rsid w:val="13DA38DF"/>
    <w:rsid w:val="140C3DCA"/>
    <w:rsid w:val="145338F2"/>
    <w:rsid w:val="145E29E4"/>
    <w:rsid w:val="14C04C3E"/>
    <w:rsid w:val="159C6CE8"/>
    <w:rsid w:val="15AB3631"/>
    <w:rsid w:val="15DD3C8F"/>
    <w:rsid w:val="16293FDA"/>
    <w:rsid w:val="17576A80"/>
    <w:rsid w:val="17B50540"/>
    <w:rsid w:val="18080AA2"/>
    <w:rsid w:val="182E26C4"/>
    <w:rsid w:val="18D71164"/>
    <w:rsid w:val="1A247EB5"/>
    <w:rsid w:val="1AA14ED9"/>
    <w:rsid w:val="1AA61EB6"/>
    <w:rsid w:val="1AB8095B"/>
    <w:rsid w:val="1C0E5422"/>
    <w:rsid w:val="1CA443B4"/>
    <w:rsid w:val="1CED6FE2"/>
    <w:rsid w:val="1D50009C"/>
    <w:rsid w:val="1DEE4FB5"/>
    <w:rsid w:val="1E7164E4"/>
    <w:rsid w:val="1EA614E5"/>
    <w:rsid w:val="1F637E0E"/>
    <w:rsid w:val="1FA87BB2"/>
    <w:rsid w:val="205D1D58"/>
    <w:rsid w:val="20622E8C"/>
    <w:rsid w:val="206623B0"/>
    <w:rsid w:val="2152344A"/>
    <w:rsid w:val="2216246C"/>
    <w:rsid w:val="22577684"/>
    <w:rsid w:val="22BC6F78"/>
    <w:rsid w:val="243831A0"/>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9476EB3"/>
    <w:rsid w:val="29AC6082"/>
    <w:rsid w:val="2A9065A0"/>
    <w:rsid w:val="2AC56216"/>
    <w:rsid w:val="2C3B15FD"/>
    <w:rsid w:val="2CF55279"/>
    <w:rsid w:val="2D192D0A"/>
    <w:rsid w:val="2D5B77E5"/>
    <w:rsid w:val="2EDB11AD"/>
    <w:rsid w:val="2F137503"/>
    <w:rsid w:val="2F8855E0"/>
    <w:rsid w:val="2FBA1591"/>
    <w:rsid w:val="30327416"/>
    <w:rsid w:val="319E013D"/>
    <w:rsid w:val="31B55296"/>
    <w:rsid w:val="323D1D07"/>
    <w:rsid w:val="33D94129"/>
    <w:rsid w:val="35076310"/>
    <w:rsid w:val="35883226"/>
    <w:rsid w:val="359C22F1"/>
    <w:rsid w:val="361718C6"/>
    <w:rsid w:val="362274F1"/>
    <w:rsid w:val="36286605"/>
    <w:rsid w:val="36E33039"/>
    <w:rsid w:val="37CF1E69"/>
    <w:rsid w:val="38323D78"/>
    <w:rsid w:val="385A1F00"/>
    <w:rsid w:val="38A02D03"/>
    <w:rsid w:val="38A05B14"/>
    <w:rsid w:val="38B96CBA"/>
    <w:rsid w:val="38DB49BE"/>
    <w:rsid w:val="38E92600"/>
    <w:rsid w:val="397F1A3A"/>
    <w:rsid w:val="39A714EB"/>
    <w:rsid w:val="39FC0215"/>
    <w:rsid w:val="3A120C14"/>
    <w:rsid w:val="3AFA5ADA"/>
    <w:rsid w:val="3B042899"/>
    <w:rsid w:val="3B0836E3"/>
    <w:rsid w:val="3B475FB0"/>
    <w:rsid w:val="3B894804"/>
    <w:rsid w:val="3C6008AD"/>
    <w:rsid w:val="3CD71AFE"/>
    <w:rsid w:val="3D4717F5"/>
    <w:rsid w:val="3DE94093"/>
    <w:rsid w:val="3E0427FF"/>
    <w:rsid w:val="3E1B6A1F"/>
    <w:rsid w:val="3E2C5397"/>
    <w:rsid w:val="3FC50572"/>
    <w:rsid w:val="3FF73C5F"/>
    <w:rsid w:val="40663513"/>
    <w:rsid w:val="40E92655"/>
    <w:rsid w:val="41FD6188"/>
    <w:rsid w:val="42C43BC6"/>
    <w:rsid w:val="42CB7C52"/>
    <w:rsid w:val="42DB25F4"/>
    <w:rsid w:val="42EE156B"/>
    <w:rsid w:val="432A22FC"/>
    <w:rsid w:val="437215DF"/>
    <w:rsid w:val="4385131F"/>
    <w:rsid w:val="446B2CF5"/>
    <w:rsid w:val="44F50DE2"/>
    <w:rsid w:val="45016DC9"/>
    <w:rsid w:val="4502034D"/>
    <w:rsid w:val="459C4CE0"/>
    <w:rsid w:val="45B87CDC"/>
    <w:rsid w:val="45C945EF"/>
    <w:rsid w:val="45C9667C"/>
    <w:rsid w:val="4661488C"/>
    <w:rsid w:val="46840079"/>
    <w:rsid w:val="46B21187"/>
    <w:rsid w:val="46D54EE3"/>
    <w:rsid w:val="4727792E"/>
    <w:rsid w:val="476924A8"/>
    <w:rsid w:val="47AD00CB"/>
    <w:rsid w:val="48245C60"/>
    <w:rsid w:val="48E92BDF"/>
    <w:rsid w:val="496D062C"/>
    <w:rsid w:val="4AC5484B"/>
    <w:rsid w:val="4B390CB0"/>
    <w:rsid w:val="4BC96FC4"/>
    <w:rsid w:val="4C786227"/>
    <w:rsid w:val="4C9C314F"/>
    <w:rsid w:val="4D16338C"/>
    <w:rsid w:val="4D477007"/>
    <w:rsid w:val="4D945FDB"/>
    <w:rsid w:val="4E266FEC"/>
    <w:rsid w:val="4E4313A3"/>
    <w:rsid w:val="4E567461"/>
    <w:rsid w:val="4E7F2A48"/>
    <w:rsid w:val="4EF43184"/>
    <w:rsid w:val="4F35448B"/>
    <w:rsid w:val="4FE96673"/>
    <w:rsid w:val="50633F09"/>
    <w:rsid w:val="51071B04"/>
    <w:rsid w:val="5114481D"/>
    <w:rsid w:val="512E7E73"/>
    <w:rsid w:val="517322DB"/>
    <w:rsid w:val="521D7D61"/>
    <w:rsid w:val="52AE140E"/>
    <w:rsid w:val="532145A6"/>
    <w:rsid w:val="548B33B8"/>
    <w:rsid w:val="54D9246E"/>
    <w:rsid w:val="55697F23"/>
    <w:rsid w:val="55D50D83"/>
    <w:rsid w:val="562542A9"/>
    <w:rsid w:val="57367CB3"/>
    <w:rsid w:val="57D410A6"/>
    <w:rsid w:val="5809306F"/>
    <w:rsid w:val="58243BA5"/>
    <w:rsid w:val="5897386A"/>
    <w:rsid w:val="59544296"/>
    <w:rsid w:val="5991685B"/>
    <w:rsid w:val="599858D4"/>
    <w:rsid w:val="5A3E331D"/>
    <w:rsid w:val="5A574BE8"/>
    <w:rsid w:val="5A6136B2"/>
    <w:rsid w:val="5ABA7A2C"/>
    <w:rsid w:val="5B495DC7"/>
    <w:rsid w:val="5BBE579F"/>
    <w:rsid w:val="5C035D71"/>
    <w:rsid w:val="5C3239B4"/>
    <w:rsid w:val="5C434D77"/>
    <w:rsid w:val="5C601FAF"/>
    <w:rsid w:val="5CB03E12"/>
    <w:rsid w:val="5D7308D9"/>
    <w:rsid w:val="5DCE4834"/>
    <w:rsid w:val="5DEF1EB3"/>
    <w:rsid w:val="5E1A1737"/>
    <w:rsid w:val="5E3C5045"/>
    <w:rsid w:val="5EDA39E1"/>
    <w:rsid w:val="5F775C2F"/>
    <w:rsid w:val="600D1517"/>
    <w:rsid w:val="60E74E08"/>
    <w:rsid w:val="614A06BB"/>
    <w:rsid w:val="62B32A7F"/>
    <w:rsid w:val="62CF4AA5"/>
    <w:rsid w:val="62F4316B"/>
    <w:rsid w:val="63C41A1E"/>
    <w:rsid w:val="63D934C8"/>
    <w:rsid w:val="641C6318"/>
    <w:rsid w:val="6492769B"/>
    <w:rsid w:val="64C6694E"/>
    <w:rsid w:val="65BC657A"/>
    <w:rsid w:val="65BF5A4E"/>
    <w:rsid w:val="671B5071"/>
    <w:rsid w:val="67A2643E"/>
    <w:rsid w:val="67C85D1E"/>
    <w:rsid w:val="682B6C96"/>
    <w:rsid w:val="690D2E04"/>
    <w:rsid w:val="6A053FC1"/>
    <w:rsid w:val="6A68276C"/>
    <w:rsid w:val="6A8E3EF3"/>
    <w:rsid w:val="6BBD0C12"/>
    <w:rsid w:val="6BC81C42"/>
    <w:rsid w:val="6C834610"/>
    <w:rsid w:val="6CA1071F"/>
    <w:rsid w:val="6CAC513A"/>
    <w:rsid w:val="6CF76CB6"/>
    <w:rsid w:val="6DF92E91"/>
    <w:rsid w:val="6F34531A"/>
    <w:rsid w:val="6F9A4891"/>
    <w:rsid w:val="700D5040"/>
    <w:rsid w:val="701535A3"/>
    <w:rsid w:val="70D07753"/>
    <w:rsid w:val="70F37976"/>
    <w:rsid w:val="710476CE"/>
    <w:rsid w:val="71170F88"/>
    <w:rsid w:val="717437E5"/>
    <w:rsid w:val="718A343A"/>
    <w:rsid w:val="71E31664"/>
    <w:rsid w:val="728A004F"/>
    <w:rsid w:val="72F33B51"/>
    <w:rsid w:val="732E3655"/>
    <w:rsid w:val="73913B5D"/>
    <w:rsid w:val="73D321B7"/>
    <w:rsid w:val="745A3930"/>
    <w:rsid w:val="74A47253"/>
    <w:rsid w:val="74BE71FE"/>
    <w:rsid w:val="765F516C"/>
    <w:rsid w:val="76A61B17"/>
    <w:rsid w:val="771E1B9C"/>
    <w:rsid w:val="772C7E4F"/>
    <w:rsid w:val="774429A8"/>
    <w:rsid w:val="784C7B05"/>
    <w:rsid w:val="7879089F"/>
    <w:rsid w:val="79A25289"/>
    <w:rsid w:val="7ADF1AE9"/>
    <w:rsid w:val="7B9A7898"/>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3"/>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5">
    <w:name w:val="heading 2"/>
    <w:basedOn w:val="1"/>
    <w:next w:val="6"/>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8">
    <w:name w:val="heading 3"/>
    <w:basedOn w:val="1"/>
    <w:next w:val="1"/>
    <w:qFormat/>
    <w:uiPriority w:val="99"/>
    <w:pPr>
      <w:tabs>
        <w:tab w:val="left" w:pos="588"/>
      </w:tabs>
      <w:spacing w:line="360" w:lineRule="auto"/>
      <w:outlineLvl w:val="2"/>
    </w:pPr>
    <w:rPr>
      <w:rFonts w:ascii="Tahoma" w:hAnsi="Tahoma"/>
    </w:rPr>
  </w:style>
  <w:style w:type="paragraph" w:styleId="9">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2">
    <w:name w:val="Body Text First Indent 2"/>
    <w:basedOn w:val="3"/>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6">
    <w:name w:val="Normal Indent"/>
    <w:basedOn w:val="1"/>
    <w:next w:val="7"/>
    <w:qFormat/>
    <w:uiPriority w:val="0"/>
    <w:pPr>
      <w:ind w:firstLine="420" w:firstLineChars="200"/>
    </w:pPr>
    <w:rPr>
      <w:rFonts w:ascii="Calibri" w:hAnsi="Calibri"/>
      <w:kern w:val="0"/>
      <w:sz w:val="20"/>
    </w:rPr>
  </w:style>
  <w:style w:type="paragraph" w:styleId="7">
    <w:name w:val="toc 4"/>
    <w:basedOn w:val="1"/>
    <w:next w:val="1"/>
    <w:qFormat/>
    <w:uiPriority w:val="39"/>
    <w:pPr>
      <w:spacing w:line="440" w:lineRule="exact"/>
      <w:ind w:left="840"/>
      <w:jc w:val="left"/>
    </w:pPr>
    <w:rPr>
      <w:rFonts w:ascii="Calibri" w:hAnsi="Calibri"/>
      <w:sz w:val="18"/>
      <w:szCs w:val="18"/>
    </w:rPr>
  </w:style>
  <w:style w:type="paragraph" w:styleId="10">
    <w:name w:val="annotation text"/>
    <w:basedOn w:val="1"/>
    <w:link w:val="29"/>
    <w:qFormat/>
    <w:uiPriority w:val="0"/>
    <w:pPr>
      <w:jc w:val="left"/>
    </w:pPr>
  </w:style>
  <w:style w:type="paragraph" w:styleId="11">
    <w:name w:val="Body Text"/>
    <w:basedOn w:val="1"/>
    <w:next w:val="1"/>
    <w:qFormat/>
    <w:uiPriority w:val="99"/>
    <w:pPr>
      <w:tabs>
        <w:tab w:val="left" w:pos="7290"/>
      </w:tabs>
    </w:pPr>
    <w:rPr>
      <w:b/>
      <w:u w:val="single"/>
    </w:rPr>
  </w:style>
  <w:style w:type="paragraph" w:styleId="12">
    <w:name w:val="Date"/>
    <w:basedOn w:val="1"/>
    <w:next w:val="1"/>
    <w:qFormat/>
    <w:uiPriority w:val="0"/>
    <w:rPr>
      <w:rFonts w:ascii="Copperplate Gothic Bold" w:hAnsi="Copperplate Gothic Bold"/>
      <w:sz w:val="32"/>
    </w:rPr>
  </w:style>
  <w:style w:type="paragraph" w:styleId="13">
    <w:name w:val="Balloon Text"/>
    <w:basedOn w:val="1"/>
    <w:qFormat/>
    <w:uiPriority w:val="0"/>
    <w:rPr>
      <w:sz w:val="18"/>
      <w:szCs w:val="18"/>
    </w:rPr>
  </w:style>
  <w:style w:type="paragraph" w:styleId="14">
    <w:name w:val="footer"/>
    <w:basedOn w:val="1"/>
    <w:link w:val="27"/>
    <w:qFormat/>
    <w:uiPriority w:val="0"/>
    <w:pPr>
      <w:tabs>
        <w:tab w:val="center" w:pos="4153"/>
        <w:tab w:val="right" w:pos="8306"/>
      </w:tabs>
      <w:snapToGrid w:val="0"/>
      <w:jc w:val="left"/>
    </w:pPr>
    <w:rPr>
      <w:sz w:val="18"/>
      <w:szCs w:val="18"/>
    </w:rPr>
  </w:style>
  <w:style w:type="paragraph" w:styleId="15">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jc w:val="center"/>
    </w:pPr>
    <w:rPr>
      <w:b/>
      <w:spacing w:val="-20"/>
      <w:w w:val="130"/>
      <w:sz w:val="48"/>
      <w:szCs w:val="20"/>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annotation subject"/>
    <w:basedOn w:val="10"/>
    <w:next w:val="10"/>
    <w:link w:val="30"/>
    <w:qFormat/>
    <w:uiPriority w:val="0"/>
    <w:rPr>
      <w:b/>
      <w:bCs/>
    </w:rPr>
  </w:style>
  <w:style w:type="paragraph" w:styleId="19">
    <w:name w:val="Body Text First Indent"/>
    <w:basedOn w:val="11"/>
    <w:next w:val="2"/>
    <w:qFormat/>
    <w:uiPriority w:val="99"/>
    <w:pPr>
      <w:spacing w:line="240" w:lineRule="auto"/>
      <w:ind w:firstLine="420" w:firstLineChars="100"/>
    </w:pPr>
    <w:rPr>
      <w:rFonts w:ascii="Times New Roman" w:hAnsi="Times New Roman" w:cs="Times New Roman"/>
      <w:sz w:val="18"/>
      <w:szCs w:val="18"/>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rPr>
      <w:rFonts w:ascii="Times New Roman" w:hAnsi="Times New Roman" w:eastAsia="宋体" w:cs="Times New Roman"/>
    </w:rPr>
  </w:style>
  <w:style w:type="character" w:styleId="25">
    <w:name w:val="annotation reference"/>
    <w:qFormat/>
    <w:uiPriority w:val="0"/>
    <w:rPr>
      <w:sz w:val="21"/>
      <w:szCs w:val="21"/>
    </w:rPr>
  </w:style>
  <w:style w:type="character" w:customStyle="1" w:styleId="26">
    <w:name w:val="页眉 Char"/>
    <w:link w:val="15"/>
    <w:qFormat/>
    <w:uiPriority w:val="0"/>
    <w:rPr>
      <w:kern w:val="2"/>
      <w:sz w:val="18"/>
      <w:szCs w:val="18"/>
    </w:rPr>
  </w:style>
  <w:style w:type="character" w:customStyle="1" w:styleId="27">
    <w:name w:val="页脚 Char"/>
    <w:link w:val="14"/>
    <w:qFormat/>
    <w:uiPriority w:val="0"/>
    <w:rPr>
      <w:kern w:val="2"/>
      <w:sz w:val="18"/>
      <w:szCs w:val="18"/>
    </w:rPr>
  </w:style>
  <w:style w:type="paragraph" w:customStyle="1" w:styleId="28">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9">
    <w:name w:val="批注文字 Char"/>
    <w:link w:val="10"/>
    <w:qFormat/>
    <w:uiPriority w:val="0"/>
    <w:rPr>
      <w:kern w:val="2"/>
      <w:sz w:val="21"/>
      <w:szCs w:val="24"/>
    </w:rPr>
  </w:style>
  <w:style w:type="character" w:customStyle="1" w:styleId="30">
    <w:name w:val="批注主题 Char"/>
    <w:link w:val="18"/>
    <w:qFormat/>
    <w:uiPriority w:val="0"/>
    <w:rPr>
      <w:b/>
      <w:bCs/>
      <w:kern w:val="2"/>
      <w:sz w:val="21"/>
      <w:szCs w:val="24"/>
    </w:rPr>
  </w:style>
  <w:style w:type="character" w:customStyle="1" w:styleId="31">
    <w:name w:val="NormalCharacter"/>
    <w:qFormat/>
    <w:uiPriority w:val="0"/>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标题 1 Char"/>
    <w:link w:val="4"/>
    <w:qFormat/>
    <w:uiPriority w:val="0"/>
    <w:rPr>
      <w:rFonts w:ascii="Times New Roman" w:hAnsi="Times New Roman" w:eastAsia="楷体_GB2312"/>
      <w:b/>
      <w:kern w:val="44"/>
      <w:sz w:val="44"/>
      <w:szCs w:val="20"/>
    </w:rPr>
  </w:style>
  <w:style w:type="paragraph" w:customStyle="1" w:styleId="34">
    <w:name w:val="PlainText"/>
    <w:basedOn w:val="1"/>
    <w:qFormat/>
    <w:uiPriority w:val="0"/>
    <w:pPr>
      <w:spacing w:line="324" w:lineRule="auto"/>
    </w:pPr>
    <w:rPr>
      <w:rFonts w:ascii="宋体" w:hAnsi="Courier New"/>
      <w:szCs w:val="20"/>
    </w:rPr>
  </w:style>
  <w:style w:type="character" w:customStyle="1" w:styleId="35">
    <w:name w:val="font21"/>
    <w:basedOn w:val="22"/>
    <w:qFormat/>
    <w:uiPriority w:val="0"/>
    <w:rPr>
      <w:rFonts w:hint="eastAsia" w:ascii="宋体" w:hAnsi="宋体" w:eastAsia="宋体" w:cs="宋体"/>
      <w:color w:val="000000"/>
      <w:sz w:val="22"/>
      <w:szCs w:val="22"/>
      <w:u w:val="none"/>
    </w:rPr>
  </w:style>
  <w:style w:type="paragraph" w:customStyle="1" w:styleId="36">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7">
    <w:name w:val="正文（缩进 2 字符）"/>
    <w:basedOn w:val="1"/>
    <w:qFormat/>
    <w:uiPriority w:val="99"/>
    <w:pPr>
      <w:ind w:firstLine="200" w:firstLineChars="200"/>
    </w:pPr>
  </w:style>
  <w:style w:type="paragraph" w:customStyle="1" w:styleId="38">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39">
    <w:name w:val="※正文"/>
    <w:basedOn w:val="1"/>
    <w:next w:val="1"/>
    <w:qFormat/>
    <w:uiPriority w:val="0"/>
    <w:pPr>
      <w:widowControl/>
      <w:wordWrap w:val="0"/>
      <w:spacing w:line="400" w:lineRule="exact"/>
    </w:pPr>
    <w:rPr>
      <w:rFonts w:ascii="Calibri Light" w:hAnsi="Calibri Light" w:eastAsia="华文仿宋"/>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26</Pages>
  <Words>9272</Words>
  <Characters>9652</Characters>
  <Paragraphs>503</Paragraphs>
  <TotalTime>118</TotalTime>
  <ScaleCrop>false</ScaleCrop>
  <LinksUpToDate>false</LinksUpToDate>
  <CharactersWithSpaces>10396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赫阳</cp:lastModifiedBy>
  <cp:lastPrinted>2024-08-14T09:49:37Z</cp:lastPrinted>
  <dcterms:modified xsi:type="dcterms:W3CDTF">2024-08-14T10:40:49Z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C73A943DF3F047099DD3535520F766D1_13</vt:lpwstr>
  </property>
</Properties>
</file>